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CEFE66" w14:textId="538D1B72" w:rsidR="00B430A5" w:rsidRPr="00AF4D6D" w:rsidRDefault="00394318" w:rsidP="00932050">
      <w:pPr>
        <w:pStyle w:val="Headline2"/>
        <w:rPr>
          <w:noProof w:val="0"/>
        </w:rPr>
      </w:pPr>
      <w:r w:rsidRPr="00AF4D6D">
        <w:rPr>
          <w:noProof w:val="0"/>
        </w:rPr>
        <w:t>PRES</w:t>
      </w:r>
      <w:r w:rsidR="00932050" w:rsidRPr="00AF4D6D">
        <w:rPr>
          <w:noProof w:val="0"/>
        </w:rPr>
        <w:t>S RELEASE</w:t>
      </w:r>
    </w:p>
    <w:p w14:paraId="63C25285" w14:textId="77777777" w:rsidR="00932050" w:rsidRPr="00AF4D6D" w:rsidRDefault="00932050" w:rsidP="00932050">
      <w:pPr>
        <w:pStyle w:val="Headline2"/>
        <w:rPr>
          <w:noProof w:val="0"/>
        </w:rPr>
      </w:pPr>
    </w:p>
    <w:p w14:paraId="764602C8" w14:textId="3B535D92" w:rsidR="00594216" w:rsidRPr="00594216" w:rsidRDefault="00594216" w:rsidP="00E555ED">
      <w:pPr>
        <w:suppressAutoHyphens w:val="0"/>
        <w:spacing w:before="100" w:beforeAutospacing="1" w:after="100" w:afterAutospacing="1"/>
        <w:rPr>
          <w:b/>
          <w:sz w:val="22"/>
          <w:szCs w:val="22"/>
          <w:lang w:val="en-US"/>
        </w:rPr>
      </w:pPr>
      <w:r w:rsidRPr="00594216">
        <w:rPr>
          <w:b/>
          <w:sz w:val="22"/>
          <w:szCs w:val="22"/>
          <w:lang w:val="en-US"/>
        </w:rPr>
        <w:t>ONEVISION SOFTWARE WITH SECOND MAJOR SOFTWARE UPDATE FOR 2024: NEW FEATURES FOR MORE EFFICIENCY AND PERFORMANCE</w:t>
      </w:r>
    </w:p>
    <w:p w14:paraId="4A304DF4" w14:textId="51C932B1" w:rsidR="00926DD8" w:rsidRPr="00E560F1" w:rsidRDefault="00594216" w:rsidP="00594216">
      <w:pPr>
        <w:suppressAutoHyphens w:val="0"/>
        <w:spacing w:before="100" w:beforeAutospacing="1" w:after="100" w:afterAutospacing="1"/>
        <w:jc w:val="both"/>
        <w:rPr>
          <w:b/>
          <w:sz w:val="22"/>
          <w:szCs w:val="22"/>
          <w:lang w:val="en-GB"/>
        </w:rPr>
      </w:pPr>
      <w:r w:rsidRPr="00E560F1">
        <w:rPr>
          <w:rStyle w:val="Fett"/>
          <w:sz w:val="22"/>
          <w:szCs w:val="22"/>
          <w:lang w:val="en-GB"/>
        </w:rPr>
        <w:t>Regensburg</w:t>
      </w:r>
      <w:r w:rsidRPr="00E560F1">
        <w:rPr>
          <w:sz w:val="22"/>
          <w:szCs w:val="22"/>
          <w:lang w:val="en-GB"/>
        </w:rPr>
        <w:t xml:space="preserve"> – </w:t>
      </w:r>
      <w:proofErr w:type="spellStart"/>
      <w:r w:rsidRPr="00E560F1">
        <w:rPr>
          <w:sz w:val="22"/>
          <w:szCs w:val="22"/>
          <w:lang w:val="en-GB"/>
        </w:rPr>
        <w:t>OneVision</w:t>
      </w:r>
      <w:proofErr w:type="spellEnd"/>
      <w:r w:rsidRPr="00E560F1">
        <w:rPr>
          <w:sz w:val="22"/>
          <w:szCs w:val="22"/>
          <w:lang w:val="en-GB"/>
        </w:rPr>
        <w:t xml:space="preserve"> Software announces its latest software release of the year, enhancing existing functionalities while introducing innovative approaches to automate and optimize production processes in the printing industry. </w:t>
      </w:r>
      <w:r w:rsidRPr="00E560F1">
        <w:rPr>
          <w:rStyle w:val="--l"/>
          <w:sz w:val="22"/>
          <w:szCs w:val="22"/>
          <w:lang w:val="en-GB"/>
        </w:rPr>
        <w:t>The update highlights improved performance, user-friendly workflows and comprehensive solutions for fully digital production processes.</w:t>
      </w:r>
    </w:p>
    <w:p w14:paraId="5BF9F6C7" w14:textId="4C2A9DE7" w:rsidR="003778F2" w:rsidRPr="003778F2" w:rsidRDefault="003778F2" w:rsidP="003778F2">
      <w:pPr>
        <w:suppressAutoHyphens w:val="0"/>
        <w:spacing w:before="100" w:beforeAutospacing="1" w:after="100" w:afterAutospacing="1"/>
        <w:rPr>
          <w:sz w:val="22"/>
          <w:szCs w:val="22"/>
          <w:lang w:val="en-GB"/>
        </w:rPr>
      </w:pPr>
      <w:r w:rsidRPr="003778F2">
        <w:rPr>
          <w:b/>
          <w:bCs/>
          <w:sz w:val="22"/>
          <w:szCs w:val="22"/>
          <w:lang w:val="en-GB"/>
        </w:rPr>
        <w:t>Update Highlights</w:t>
      </w:r>
      <w:r w:rsidRPr="003778F2">
        <w:rPr>
          <w:sz w:val="22"/>
          <w:szCs w:val="22"/>
          <w:lang w:val="en-GB"/>
        </w:rPr>
        <w:br/>
        <w:t>The latest release includes a number of enhancements and new features, such as the following</w:t>
      </w:r>
      <w:r w:rsidR="004E1F05">
        <w:rPr>
          <w:sz w:val="22"/>
          <w:szCs w:val="22"/>
          <w:lang w:val="en-GB"/>
        </w:rPr>
        <w:t>:</w:t>
      </w:r>
    </w:p>
    <w:p w14:paraId="7EC06F4D" w14:textId="77777777" w:rsidR="00FD4A43" w:rsidRPr="0085164B" w:rsidRDefault="00FD4A43" w:rsidP="0085164B">
      <w:pPr>
        <w:jc w:val="both"/>
        <w:rPr>
          <w:sz w:val="22"/>
          <w:lang w:val="en-US"/>
        </w:rPr>
      </w:pPr>
    </w:p>
    <w:p w14:paraId="2B915852" w14:textId="382C22F0" w:rsidR="004E1F05" w:rsidRDefault="004E1F05" w:rsidP="004E1F05">
      <w:pPr>
        <w:pStyle w:val="Listenabsatz"/>
        <w:numPr>
          <w:ilvl w:val="0"/>
          <w:numId w:val="44"/>
        </w:numPr>
        <w:spacing w:line="240" w:lineRule="auto"/>
        <w:rPr>
          <w:sz w:val="22"/>
          <w:szCs w:val="22"/>
          <w:lang w:val="en-GB"/>
        </w:rPr>
      </w:pPr>
      <w:r w:rsidRPr="004E1F05">
        <w:rPr>
          <w:b/>
          <w:bCs/>
          <w:sz w:val="22"/>
          <w:szCs w:val="22"/>
          <w:lang w:val="en-GB"/>
        </w:rPr>
        <w:t xml:space="preserve">Resource </w:t>
      </w:r>
      <w:r w:rsidR="008B7279">
        <w:rPr>
          <w:b/>
          <w:bCs/>
          <w:sz w:val="22"/>
          <w:szCs w:val="22"/>
          <w:lang w:val="en-GB"/>
        </w:rPr>
        <w:t>m</w:t>
      </w:r>
      <w:r w:rsidRPr="004E1F05">
        <w:rPr>
          <w:b/>
          <w:bCs/>
          <w:sz w:val="22"/>
          <w:szCs w:val="22"/>
          <w:lang w:val="en-GB"/>
        </w:rPr>
        <w:t xml:space="preserve">anager and </w:t>
      </w:r>
      <w:r>
        <w:rPr>
          <w:b/>
          <w:bCs/>
          <w:sz w:val="22"/>
          <w:szCs w:val="22"/>
          <w:lang w:val="en-GB"/>
        </w:rPr>
        <w:t>s</w:t>
      </w:r>
      <w:r w:rsidRPr="004E1F05">
        <w:rPr>
          <w:b/>
          <w:bCs/>
          <w:sz w:val="22"/>
          <w:szCs w:val="22"/>
          <w:lang w:val="en-GB"/>
        </w:rPr>
        <w:t>ample</w:t>
      </w:r>
      <w:r>
        <w:rPr>
          <w:b/>
          <w:bCs/>
          <w:sz w:val="22"/>
          <w:szCs w:val="22"/>
          <w:lang w:val="en-GB"/>
        </w:rPr>
        <w:t xml:space="preserve"> assembly </w:t>
      </w:r>
      <w:r w:rsidR="004B7503">
        <w:rPr>
          <w:b/>
          <w:bCs/>
          <w:sz w:val="22"/>
          <w:szCs w:val="22"/>
          <w:lang w:val="en-GB"/>
        </w:rPr>
        <w:t>l</w:t>
      </w:r>
      <w:r w:rsidRPr="004E1F05">
        <w:rPr>
          <w:b/>
          <w:bCs/>
          <w:sz w:val="22"/>
          <w:szCs w:val="22"/>
          <w:lang w:val="en-GB"/>
        </w:rPr>
        <w:t>ines:</w:t>
      </w:r>
      <w:r w:rsidRPr="004E1F05">
        <w:rPr>
          <w:sz w:val="22"/>
          <w:szCs w:val="22"/>
          <w:lang w:val="en-GB"/>
        </w:rPr>
        <w:t xml:space="preserve"> Integrated directly into the workflow management system, these tools provide enhanced usability and </w:t>
      </w:r>
      <w:r>
        <w:rPr>
          <w:sz w:val="22"/>
          <w:szCs w:val="22"/>
          <w:lang w:val="en-GB"/>
        </w:rPr>
        <w:t>overview.</w:t>
      </w:r>
    </w:p>
    <w:p w14:paraId="080E8606" w14:textId="63301969" w:rsidR="004E1F05" w:rsidRDefault="004E1F05" w:rsidP="004E1F05">
      <w:pPr>
        <w:pStyle w:val="Listenabsatz"/>
        <w:numPr>
          <w:ilvl w:val="0"/>
          <w:numId w:val="44"/>
        </w:numPr>
        <w:spacing w:line="240" w:lineRule="auto"/>
        <w:rPr>
          <w:sz w:val="22"/>
          <w:szCs w:val="22"/>
          <w:lang w:val="en-GB"/>
        </w:rPr>
      </w:pPr>
      <w:r w:rsidRPr="004E1F05">
        <w:rPr>
          <w:b/>
          <w:bCs/>
          <w:sz w:val="22"/>
          <w:szCs w:val="22"/>
          <w:lang w:val="en-GB"/>
        </w:rPr>
        <w:t xml:space="preserve">Optimized PDF </w:t>
      </w:r>
      <w:r w:rsidR="00EB333C">
        <w:rPr>
          <w:b/>
          <w:bCs/>
          <w:sz w:val="22"/>
          <w:szCs w:val="22"/>
          <w:lang w:val="en-GB"/>
        </w:rPr>
        <w:t>p</w:t>
      </w:r>
      <w:r w:rsidRPr="004E1F05">
        <w:rPr>
          <w:b/>
          <w:bCs/>
          <w:sz w:val="22"/>
          <w:szCs w:val="22"/>
          <w:lang w:val="en-GB"/>
        </w:rPr>
        <w:t>rocessing:</w:t>
      </w:r>
      <w:r w:rsidRPr="004E1F05">
        <w:rPr>
          <w:sz w:val="22"/>
          <w:szCs w:val="22"/>
          <w:lang w:val="en-GB"/>
        </w:rPr>
        <w:t xml:space="preserve"> The software now supports files larger than 10 GB (PDF levels 1.5 to 1.7) with an automatic switch to the modern cross-reference stream.</w:t>
      </w:r>
    </w:p>
    <w:p w14:paraId="34E8DA54" w14:textId="4A9A2A13" w:rsidR="00EB333C" w:rsidRDefault="004E1F05" w:rsidP="00EB333C">
      <w:pPr>
        <w:pStyle w:val="Listenabsatz"/>
        <w:numPr>
          <w:ilvl w:val="0"/>
          <w:numId w:val="44"/>
        </w:numPr>
        <w:spacing w:line="240" w:lineRule="auto"/>
        <w:rPr>
          <w:sz w:val="22"/>
          <w:szCs w:val="22"/>
          <w:lang w:val="en-GB"/>
        </w:rPr>
      </w:pPr>
      <w:r w:rsidRPr="004E1F05">
        <w:rPr>
          <w:b/>
          <w:bCs/>
          <w:sz w:val="22"/>
          <w:szCs w:val="22"/>
          <w:lang w:val="en-GB"/>
        </w:rPr>
        <w:t xml:space="preserve">Increased </w:t>
      </w:r>
      <w:r w:rsidR="00EB333C">
        <w:rPr>
          <w:b/>
          <w:bCs/>
          <w:sz w:val="22"/>
          <w:szCs w:val="22"/>
          <w:lang w:val="en-GB"/>
        </w:rPr>
        <w:t>s</w:t>
      </w:r>
      <w:r w:rsidRPr="004E1F05">
        <w:rPr>
          <w:b/>
          <w:bCs/>
          <w:sz w:val="22"/>
          <w:szCs w:val="22"/>
          <w:lang w:val="en-GB"/>
        </w:rPr>
        <w:t xml:space="preserve">peed and </w:t>
      </w:r>
      <w:r w:rsidR="00EB333C">
        <w:rPr>
          <w:b/>
          <w:bCs/>
          <w:sz w:val="22"/>
          <w:szCs w:val="22"/>
          <w:lang w:val="en-GB"/>
        </w:rPr>
        <w:t>f</w:t>
      </w:r>
      <w:r w:rsidRPr="004E1F05">
        <w:rPr>
          <w:b/>
          <w:bCs/>
          <w:sz w:val="22"/>
          <w:szCs w:val="22"/>
          <w:lang w:val="en-GB"/>
        </w:rPr>
        <w:t>unctionality:</w:t>
      </w:r>
      <w:r w:rsidRPr="004E1F05">
        <w:rPr>
          <w:sz w:val="22"/>
          <w:szCs w:val="22"/>
          <w:lang w:val="en-GB"/>
        </w:rPr>
        <w:t xml:space="preserve"> Transparency flattening is up to three times faster, and features like page rotation and scaling have been expanded.</w:t>
      </w:r>
    </w:p>
    <w:p w14:paraId="15A23888" w14:textId="5FE43D5F" w:rsidR="00D50834" w:rsidRPr="00EB333C" w:rsidRDefault="00EB333C" w:rsidP="00EB333C">
      <w:pPr>
        <w:pStyle w:val="Listenabsatz"/>
        <w:numPr>
          <w:ilvl w:val="0"/>
          <w:numId w:val="44"/>
        </w:numPr>
        <w:spacing w:line="240" w:lineRule="auto"/>
        <w:rPr>
          <w:sz w:val="22"/>
          <w:szCs w:val="22"/>
          <w:lang w:val="en-GB"/>
        </w:rPr>
      </w:pPr>
      <w:r w:rsidRPr="00EB333C">
        <w:rPr>
          <w:b/>
          <w:bCs/>
          <w:sz w:val="22"/>
          <w:szCs w:val="22"/>
          <w:lang w:val="en-GB"/>
        </w:rPr>
        <w:t xml:space="preserve">Enhancements to </w:t>
      </w:r>
      <w:r>
        <w:rPr>
          <w:rStyle w:val="Fett"/>
        </w:rPr>
        <w:t>“</w:t>
      </w:r>
      <w:r w:rsidR="004B7503" w:rsidRPr="00EB333C">
        <w:rPr>
          <w:b/>
          <w:bCs/>
          <w:sz w:val="22"/>
          <w:szCs w:val="22"/>
          <w:lang w:val="en-GB"/>
        </w:rPr>
        <w:t>Stations</w:t>
      </w:r>
      <w:r w:rsidR="004B7503">
        <w:rPr>
          <w:rStyle w:val="Fett"/>
        </w:rPr>
        <w:t xml:space="preserve">“ </w:t>
      </w:r>
      <w:r w:rsidR="004B7503" w:rsidRPr="004B7503">
        <w:rPr>
          <w:rStyle w:val="Fett"/>
          <w:sz w:val="22"/>
          <w:szCs w:val="22"/>
        </w:rPr>
        <w:t>and</w:t>
      </w:r>
      <w:r w:rsidRPr="00EB333C">
        <w:rPr>
          <w:b/>
          <w:bCs/>
          <w:sz w:val="22"/>
          <w:szCs w:val="22"/>
          <w:lang w:val="en-GB"/>
        </w:rPr>
        <w:t xml:space="preserve"> </w:t>
      </w:r>
      <w:r>
        <w:rPr>
          <w:rStyle w:val="Fett"/>
        </w:rPr>
        <w:t>“</w:t>
      </w:r>
      <w:r w:rsidRPr="00EB333C">
        <w:rPr>
          <w:b/>
          <w:bCs/>
          <w:sz w:val="22"/>
          <w:szCs w:val="22"/>
          <w:lang w:val="en-GB"/>
        </w:rPr>
        <w:t>Workspace Production</w:t>
      </w:r>
      <w:r>
        <w:rPr>
          <w:rStyle w:val="Fett"/>
        </w:rPr>
        <w:t>“</w:t>
      </w:r>
      <w:r w:rsidRPr="00EB333C">
        <w:rPr>
          <w:b/>
          <w:bCs/>
          <w:sz w:val="22"/>
          <w:szCs w:val="22"/>
          <w:lang w:val="en-GB"/>
        </w:rPr>
        <w:t>:</w:t>
      </w:r>
      <w:r>
        <w:rPr>
          <w:sz w:val="22"/>
          <w:szCs w:val="22"/>
          <w:lang w:val="en-GB"/>
        </w:rPr>
        <w:t xml:space="preserve"> The solution </w:t>
      </w:r>
      <w:r>
        <w:rPr>
          <w:rStyle w:val="Fett"/>
        </w:rPr>
        <w:t>“</w:t>
      </w:r>
      <w:r w:rsidRPr="00EB333C">
        <w:rPr>
          <w:sz w:val="22"/>
          <w:szCs w:val="22"/>
          <w:lang w:val="en-GB"/>
        </w:rPr>
        <w:t>Stations</w:t>
      </w:r>
      <w:r>
        <w:rPr>
          <w:rStyle w:val="Fett"/>
        </w:rPr>
        <w:t>“</w:t>
      </w:r>
      <w:r w:rsidRPr="00EB333C">
        <w:rPr>
          <w:sz w:val="22"/>
          <w:szCs w:val="22"/>
          <w:lang w:val="en-GB"/>
        </w:rPr>
        <w:t xml:space="preserve"> enables the digital integration of manual tasks such as </w:t>
      </w:r>
      <w:r w:rsidR="008E7FBC">
        <w:rPr>
          <w:sz w:val="22"/>
          <w:szCs w:val="22"/>
          <w:lang w:val="en-GB"/>
        </w:rPr>
        <w:t>grommets</w:t>
      </w:r>
      <w:r w:rsidRPr="00EB333C">
        <w:rPr>
          <w:sz w:val="22"/>
          <w:szCs w:val="22"/>
          <w:lang w:val="en-GB"/>
        </w:rPr>
        <w:t xml:space="preserve">, sewing or </w:t>
      </w:r>
      <w:r w:rsidR="004B7503">
        <w:rPr>
          <w:sz w:val="22"/>
          <w:szCs w:val="22"/>
          <w:lang w:val="en-GB"/>
        </w:rPr>
        <w:t>picking</w:t>
      </w:r>
      <w:r w:rsidRPr="00EB333C">
        <w:rPr>
          <w:sz w:val="22"/>
          <w:szCs w:val="22"/>
          <w:lang w:val="en-GB"/>
        </w:rPr>
        <w:t xml:space="preserve">. </w:t>
      </w:r>
      <w:r w:rsidRPr="00EB333C">
        <w:rPr>
          <w:rStyle w:val="Fett"/>
        </w:rPr>
        <w:t>“</w:t>
      </w:r>
      <w:r w:rsidRPr="00EB333C">
        <w:rPr>
          <w:sz w:val="22"/>
          <w:szCs w:val="22"/>
          <w:lang w:val="en-GB"/>
        </w:rPr>
        <w:t xml:space="preserve">Workspace </w:t>
      </w:r>
      <w:proofErr w:type="gramStart"/>
      <w:r w:rsidR="004B7503">
        <w:rPr>
          <w:sz w:val="22"/>
          <w:szCs w:val="22"/>
          <w:lang w:val="en-GB"/>
        </w:rPr>
        <w:t>P</w:t>
      </w:r>
      <w:r w:rsidRPr="00EB333C">
        <w:rPr>
          <w:sz w:val="22"/>
          <w:szCs w:val="22"/>
          <w:lang w:val="en-GB"/>
        </w:rPr>
        <w:t>roduction</w:t>
      </w:r>
      <w:r w:rsidRPr="00EB333C">
        <w:rPr>
          <w:rStyle w:val="Fett"/>
        </w:rPr>
        <w:t>“</w:t>
      </w:r>
      <w:r w:rsidR="008B7279">
        <w:rPr>
          <w:rStyle w:val="Fett"/>
        </w:rPr>
        <w:t xml:space="preserve"> </w:t>
      </w:r>
      <w:r w:rsidRPr="00EB333C">
        <w:rPr>
          <w:sz w:val="22"/>
          <w:szCs w:val="22"/>
        </w:rPr>
        <w:t>makes</w:t>
      </w:r>
      <w:proofErr w:type="gramEnd"/>
      <w:r w:rsidRPr="00EB333C">
        <w:rPr>
          <w:sz w:val="22"/>
          <w:szCs w:val="22"/>
          <w:lang w:val="en-GB"/>
        </w:rPr>
        <w:t xml:space="preserve"> it easier to batch jobs based on criteria such as delivery date, format or finishing, reducing makeready times and ensuring seamless workflows.</w:t>
      </w:r>
    </w:p>
    <w:p w14:paraId="0B5F88C2" w14:textId="77777777" w:rsidR="00D50834" w:rsidRPr="0085164B" w:rsidRDefault="00D50834" w:rsidP="0085164B">
      <w:pPr>
        <w:jc w:val="both"/>
        <w:rPr>
          <w:sz w:val="22"/>
          <w:lang w:val="en-US"/>
        </w:rPr>
      </w:pPr>
    </w:p>
    <w:p w14:paraId="56B1442B" w14:textId="577CF6CD" w:rsidR="00EB333C" w:rsidRPr="00EB333C" w:rsidRDefault="00EB333C" w:rsidP="008B7279">
      <w:pPr>
        <w:suppressAutoHyphens w:val="0"/>
        <w:spacing w:before="100" w:beforeAutospacing="1" w:after="100" w:afterAutospacing="1"/>
        <w:jc w:val="both"/>
        <w:rPr>
          <w:sz w:val="22"/>
          <w:szCs w:val="22"/>
          <w:lang w:val="en-GB"/>
        </w:rPr>
      </w:pPr>
      <w:r w:rsidRPr="00EB333C">
        <w:rPr>
          <w:b/>
          <w:bCs/>
          <w:sz w:val="22"/>
          <w:szCs w:val="22"/>
          <w:lang w:val="en-GB"/>
        </w:rPr>
        <w:t>Increased efficiency through automation</w:t>
      </w:r>
      <w:r w:rsidRPr="00EB333C">
        <w:rPr>
          <w:sz w:val="22"/>
          <w:szCs w:val="22"/>
          <w:lang w:val="en-GB"/>
        </w:rPr>
        <w:br/>
        <w:t xml:space="preserve">The modular structure and new features help print service providers make their production processes more efficient and sustainable, from optimizing substrate utilization to minimizing manual tasks. These capabilities also provide solutions to </w:t>
      </w:r>
      <w:proofErr w:type="spellStart"/>
      <w:r w:rsidR="004B7503" w:rsidRPr="00EB333C">
        <w:rPr>
          <w:sz w:val="22"/>
          <w:szCs w:val="22"/>
          <w:lang w:val="en-GB"/>
        </w:rPr>
        <w:t>labor</w:t>
      </w:r>
      <w:proofErr w:type="spellEnd"/>
      <w:r w:rsidRPr="00EB333C">
        <w:rPr>
          <w:sz w:val="22"/>
          <w:szCs w:val="22"/>
          <w:lang w:val="en-GB"/>
        </w:rPr>
        <w:t xml:space="preserve"> shortages.</w:t>
      </w:r>
      <w:r w:rsidRPr="00EB333C">
        <w:rPr>
          <w:sz w:val="22"/>
          <w:szCs w:val="22"/>
          <w:lang w:val="en-GB"/>
        </w:rPr>
        <w:br/>
      </w:r>
      <w:r w:rsidRPr="00EB333C">
        <w:rPr>
          <w:sz w:val="22"/>
          <w:szCs w:val="22"/>
          <w:lang w:val="en-GB"/>
        </w:rPr>
        <w:br/>
        <w:t xml:space="preserve">For more information on </w:t>
      </w:r>
      <w:proofErr w:type="spellStart"/>
      <w:r w:rsidRPr="00EB333C">
        <w:rPr>
          <w:sz w:val="22"/>
          <w:szCs w:val="22"/>
          <w:lang w:val="en-GB"/>
        </w:rPr>
        <w:t>OneVision</w:t>
      </w:r>
      <w:proofErr w:type="spellEnd"/>
      <w:r w:rsidRPr="00EB333C">
        <w:rPr>
          <w:sz w:val="22"/>
          <w:szCs w:val="22"/>
          <w:lang w:val="en-GB"/>
        </w:rPr>
        <w:t xml:space="preserve"> Software's automation solutions, please visit www.onevision.com.</w:t>
      </w:r>
    </w:p>
    <w:p w14:paraId="6B0E3BA9" w14:textId="77777777" w:rsidR="00D50834" w:rsidRPr="00EB333C" w:rsidRDefault="00D50834" w:rsidP="0085164B">
      <w:pPr>
        <w:jc w:val="both"/>
        <w:rPr>
          <w:sz w:val="22"/>
          <w:lang w:val="en-GB"/>
        </w:rPr>
      </w:pPr>
    </w:p>
    <w:p w14:paraId="3D457785" w14:textId="77777777" w:rsidR="00D50834" w:rsidRPr="004B7503" w:rsidRDefault="00D50834">
      <w:pPr>
        <w:rPr>
          <w:b/>
          <w:bCs/>
          <w:sz w:val="18"/>
          <w:szCs w:val="18"/>
          <w:lang w:val="en-US"/>
        </w:rPr>
      </w:pPr>
    </w:p>
    <w:p w14:paraId="7F255D50" w14:textId="77777777" w:rsidR="00D50834" w:rsidRPr="004B7503" w:rsidRDefault="00D50834" w:rsidP="00D50834">
      <w:pPr>
        <w:rPr>
          <w:b/>
          <w:bCs/>
          <w:sz w:val="22"/>
          <w:szCs w:val="22"/>
          <w:lang w:val="en-GB"/>
        </w:rPr>
      </w:pPr>
      <w:r w:rsidRPr="004B7503">
        <w:rPr>
          <w:b/>
          <w:bCs/>
          <w:sz w:val="22"/>
          <w:szCs w:val="22"/>
          <w:lang w:val="en-GB"/>
        </w:rPr>
        <w:t xml:space="preserve">About </w:t>
      </w:r>
      <w:proofErr w:type="spellStart"/>
      <w:r w:rsidRPr="004B7503">
        <w:rPr>
          <w:b/>
          <w:bCs/>
          <w:sz w:val="22"/>
          <w:szCs w:val="22"/>
          <w:lang w:val="en-GB"/>
        </w:rPr>
        <w:t>OneVision</w:t>
      </w:r>
      <w:proofErr w:type="spellEnd"/>
      <w:r w:rsidRPr="004B7503">
        <w:rPr>
          <w:b/>
          <w:bCs/>
          <w:sz w:val="22"/>
          <w:szCs w:val="22"/>
          <w:lang w:val="en-GB"/>
        </w:rPr>
        <w:t xml:space="preserve"> Software AG</w:t>
      </w:r>
    </w:p>
    <w:p w14:paraId="5779D3FA" w14:textId="77777777" w:rsidR="00D50834" w:rsidRPr="004B7503" w:rsidRDefault="00D50834" w:rsidP="00D50834">
      <w:pPr>
        <w:jc w:val="both"/>
        <w:rPr>
          <w:sz w:val="22"/>
          <w:szCs w:val="22"/>
          <w:lang w:val="en-GB"/>
        </w:rPr>
      </w:pPr>
      <w:r w:rsidRPr="004B7503">
        <w:rPr>
          <w:sz w:val="22"/>
          <w:szCs w:val="22"/>
          <w:lang w:val="en-GB"/>
        </w:rPr>
        <w:br/>
      </w:r>
      <w:proofErr w:type="spellStart"/>
      <w:r w:rsidRPr="004B7503">
        <w:rPr>
          <w:sz w:val="22"/>
          <w:szCs w:val="22"/>
          <w:lang w:val="en-GB"/>
        </w:rPr>
        <w:t>OneVision</w:t>
      </w:r>
      <w:proofErr w:type="spellEnd"/>
      <w:r w:rsidRPr="004B7503">
        <w:rPr>
          <w:sz w:val="22"/>
          <w:szCs w:val="22"/>
          <w:lang w:val="en-GB"/>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w:t>
      </w:r>
      <w:proofErr w:type="spellStart"/>
      <w:r w:rsidRPr="004B7503">
        <w:rPr>
          <w:sz w:val="22"/>
          <w:szCs w:val="22"/>
          <w:lang w:val="en-GB"/>
        </w:rPr>
        <w:t>OneVision</w:t>
      </w:r>
      <w:proofErr w:type="spellEnd"/>
      <w:r w:rsidRPr="004B7503">
        <w:rPr>
          <w:sz w:val="22"/>
          <w:szCs w:val="22"/>
          <w:lang w:val="en-GB"/>
        </w:rPr>
        <w:t xml:space="preserve"> Group comprises entities in Germany, USA, Great Britain, France, Brazil, Singapore and India.</w:t>
      </w:r>
    </w:p>
    <w:p w14:paraId="77C5F8DB" w14:textId="77777777" w:rsidR="00D50834" w:rsidRPr="00AF4D6D" w:rsidRDefault="00D50834" w:rsidP="00D50834">
      <w:pPr>
        <w:rPr>
          <w:rFonts w:ascii="Univers LT Std 55" w:hAnsi="Univers LT Std 55"/>
          <w:bCs/>
          <w:sz w:val="18"/>
          <w:szCs w:val="18"/>
          <w:lang w:val="en-US"/>
        </w:rPr>
      </w:pPr>
    </w:p>
    <w:p w14:paraId="00E8DE00" w14:textId="25356EE0" w:rsidR="00D50834" w:rsidRDefault="00D50834" w:rsidP="00D50834">
      <w:pPr>
        <w:rPr>
          <w:sz w:val="18"/>
          <w:szCs w:val="18"/>
          <w:lang w:val="en-US"/>
        </w:rPr>
      </w:pPr>
    </w:p>
    <w:p w14:paraId="0DEB4831" w14:textId="163D37DA" w:rsidR="004F1120" w:rsidRDefault="004F1120" w:rsidP="00D50834">
      <w:pPr>
        <w:rPr>
          <w:sz w:val="18"/>
          <w:szCs w:val="18"/>
          <w:lang w:val="en-US"/>
        </w:rPr>
      </w:pPr>
    </w:p>
    <w:p w14:paraId="45945493" w14:textId="667D75F3" w:rsidR="004F1120" w:rsidRDefault="004F1120" w:rsidP="00D50834">
      <w:pPr>
        <w:rPr>
          <w:sz w:val="18"/>
          <w:szCs w:val="18"/>
          <w:lang w:val="en-US"/>
        </w:rPr>
      </w:pPr>
    </w:p>
    <w:p w14:paraId="7622D05A" w14:textId="77777777" w:rsidR="004F1120" w:rsidRPr="004B7503" w:rsidRDefault="004F1120" w:rsidP="00D50834">
      <w:pPr>
        <w:rPr>
          <w:sz w:val="22"/>
          <w:szCs w:val="22"/>
          <w:lang w:val="en-US"/>
        </w:rPr>
      </w:pPr>
    </w:p>
    <w:p w14:paraId="009963F8" w14:textId="77777777" w:rsidR="00D50834" w:rsidRPr="004B7503" w:rsidRDefault="00D50834" w:rsidP="00D50834">
      <w:pPr>
        <w:rPr>
          <w:b/>
          <w:bCs/>
          <w:sz w:val="22"/>
          <w:szCs w:val="22"/>
        </w:rPr>
      </w:pPr>
      <w:r w:rsidRPr="004B7503">
        <w:rPr>
          <w:b/>
          <w:bCs/>
          <w:sz w:val="22"/>
          <w:szCs w:val="22"/>
        </w:rPr>
        <w:t>Contact:</w:t>
      </w:r>
      <w:r w:rsidRPr="004B7503">
        <w:rPr>
          <w:b/>
          <w:bCs/>
          <w:sz w:val="22"/>
          <w:szCs w:val="22"/>
        </w:rPr>
        <w:tab/>
      </w:r>
      <w:r w:rsidRPr="004B7503">
        <w:rPr>
          <w:b/>
          <w:bCs/>
          <w:sz w:val="22"/>
          <w:szCs w:val="22"/>
        </w:rPr>
        <w:tab/>
      </w:r>
      <w:r w:rsidRPr="004B7503">
        <w:rPr>
          <w:b/>
          <w:bCs/>
          <w:sz w:val="22"/>
          <w:szCs w:val="22"/>
        </w:rPr>
        <w:tab/>
      </w:r>
      <w:r w:rsidRPr="004B7503">
        <w:rPr>
          <w:b/>
          <w:bCs/>
          <w:sz w:val="22"/>
          <w:szCs w:val="22"/>
        </w:rPr>
        <w:tab/>
      </w:r>
      <w:r w:rsidRPr="004B7503">
        <w:rPr>
          <w:b/>
          <w:bCs/>
          <w:sz w:val="22"/>
          <w:szCs w:val="22"/>
        </w:rPr>
        <w:tab/>
      </w:r>
      <w:r w:rsidRPr="004B7503">
        <w:rPr>
          <w:b/>
          <w:bCs/>
          <w:sz w:val="22"/>
          <w:szCs w:val="22"/>
        </w:rPr>
        <w:tab/>
      </w:r>
      <w:r w:rsidRPr="004B7503">
        <w:rPr>
          <w:b/>
          <w:bCs/>
          <w:sz w:val="22"/>
          <w:szCs w:val="22"/>
        </w:rPr>
        <w:tab/>
      </w:r>
    </w:p>
    <w:p w14:paraId="179CDCE4" w14:textId="77777777" w:rsidR="00D50834" w:rsidRPr="004B7503" w:rsidRDefault="00D50834" w:rsidP="00D50834">
      <w:pPr>
        <w:rPr>
          <w:sz w:val="22"/>
          <w:szCs w:val="22"/>
        </w:rPr>
      </w:pPr>
      <w:r w:rsidRPr="004B7503">
        <w:rPr>
          <w:sz w:val="22"/>
          <w:szCs w:val="22"/>
        </w:rPr>
        <w:t>OneVision Software AG</w:t>
      </w:r>
      <w:r w:rsidRPr="004B7503">
        <w:rPr>
          <w:sz w:val="22"/>
          <w:szCs w:val="22"/>
        </w:rPr>
        <w:tab/>
      </w:r>
      <w:r w:rsidRPr="004B7503">
        <w:rPr>
          <w:sz w:val="22"/>
          <w:szCs w:val="22"/>
        </w:rPr>
        <w:tab/>
      </w:r>
      <w:r w:rsidRPr="004B7503">
        <w:rPr>
          <w:sz w:val="22"/>
          <w:szCs w:val="22"/>
        </w:rPr>
        <w:tab/>
      </w:r>
      <w:r w:rsidRPr="004B7503">
        <w:rPr>
          <w:sz w:val="22"/>
          <w:szCs w:val="22"/>
        </w:rPr>
        <w:tab/>
      </w:r>
      <w:r w:rsidRPr="004B7503">
        <w:rPr>
          <w:sz w:val="22"/>
          <w:szCs w:val="22"/>
        </w:rPr>
        <w:tab/>
      </w:r>
      <w:r w:rsidRPr="004B7503">
        <w:rPr>
          <w:sz w:val="22"/>
          <w:szCs w:val="22"/>
        </w:rPr>
        <w:tab/>
      </w:r>
    </w:p>
    <w:p w14:paraId="6E164C83" w14:textId="11E29D2F" w:rsidR="00D50834" w:rsidRPr="004B7503" w:rsidRDefault="008B7279" w:rsidP="00D50834">
      <w:pPr>
        <w:rPr>
          <w:sz w:val="22"/>
          <w:szCs w:val="22"/>
        </w:rPr>
      </w:pPr>
      <w:r w:rsidRPr="008B7279">
        <w:rPr>
          <w:sz w:val="22"/>
          <w:szCs w:val="22"/>
        </w:rPr>
        <w:t>Ladehofstraße 50</w:t>
      </w:r>
      <w:r w:rsidRPr="008B7279">
        <w:rPr>
          <w:sz w:val="22"/>
          <w:szCs w:val="22"/>
        </w:rPr>
        <w:br/>
        <w:t>93049 Regensburg</w:t>
      </w:r>
      <w:r w:rsidRPr="008B7279">
        <w:rPr>
          <w:sz w:val="22"/>
          <w:szCs w:val="22"/>
        </w:rPr>
        <w:br/>
        <w:t>Germany</w:t>
      </w:r>
      <w:r w:rsidR="00D50834" w:rsidRPr="004B7503">
        <w:rPr>
          <w:sz w:val="22"/>
          <w:szCs w:val="22"/>
        </w:rPr>
        <w:tab/>
      </w:r>
      <w:r w:rsidR="00D50834" w:rsidRPr="004B7503">
        <w:rPr>
          <w:sz w:val="22"/>
          <w:szCs w:val="22"/>
        </w:rPr>
        <w:tab/>
      </w:r>
      <w:r w:rsidR="00D50834" w:rsidRPr="004B7503">
        <w:rPr>
          <w:sz w:val="22"/>
          <w:szCs w:val="22"/>
        </w:rPr>
        <w:tab/>
      </w:r>
      <w:r w:rsidR="00D50834" w:rsidRPr="004B7503">
        <w:rPr>
          <w:sz w:val="22"/>
          <w:szCs w:val="22"/>
        </w:rPr>
        <w:tab/>
      </w:r>
      <w:r w:rsidR="00D50834" w:rsidRPr="004B7503">
        <w:rPr>
          <w:sz w:val="22"/>
          <w:szCs w:val="22"/>
        </w:rPr>
        <w:tab/>
      </w:r>
    </w:p>
    <w:p w14:paraId="68823EFD" w14:textId="77777777" w:rsidR="00D50834" w:rsidRPr="008B7279" w:rsidRDefault="00D50834" w:rsidP="00D50834">
      <w:pPr>
        <w:rPr>
          <w:sz w:val="22"/>
          <w:szCs w:val="22"/>
        </w:rPr>
      </w:pPr>
      <w:r w:rsidRPr="008B7279">
        <w:rPr>
          <w:sz w:val="22"/>
          <w:szCs w:val="22"/>
        </w:rPr>
        <w:t>Karin Bader</w:t>
      </w:r>
      <w:r w:rsidRPr="008B7279">
        <w:rPr>
          <w:sz w:val="22"/>
          <w:szCs w:val="22"/>
        </w:rPr>
        <w:tab/>
      </w:r>
      <w:r w:rsidRPr="008B7279">
        <w:rPr>
          <w:sz w:val="22"/>
          <w:szCs w:val="22"/>
        </w:rPr>
        <w:tab/>
      </w:r>
      <w:r w:rsidRPr="008B7279">
        <w:rPr>
          <w:sz w:val="22"/>
          <w:szCs w:val="22"/>
        </w:rPr>
        <w:tab/>
      </w:r>
      <w:r w:rsidRPr="008B7279">
        <w:rPr>
          <w:sz w:val="22"/>
          <w:szCs w:val="22"/>
        </w:rPr>
        <w:tab/>
      </w:r>
      <w:r w:rsidRPr="008B7279">
        <w:rPr>
          <w:sz w:val="22"/>
          <w:szCs w:val="22"/>
        </w:rPr>
        <w:tab/>
      </w:r>
    </w:p>
    <w:p w14:paraId="67B7646C" w14:textId="50DF71A1" w:rsidR="00D50834" w:rsidRPr="008B7279" w:rsidRDefault="00D50834" w:rsidP="00D50834">
      <w:pPr>
        <w:rPr>
          <w:sz w:val="22"/>
          <w:szCs w:val="22"/>
        </w:rPr>
      </w:pPr>
      <w:r w:rsidRPr="008B7279">
        <w:rPr>
          <w:sz w:val="22"/>
          <w:szCs w:val="22"/>
        </w:rPr>
        <w:t>+49 941 78004</w:t>
      </w:r>
      <w:r w:rsidR="008B7279">
        <w:rPr>
          <w:sz w:val="22"/>
          <w:szCs w:val="22"/>
        </w:rPr>
        <w:t xml:space="preserve"> 0</w:t>
      </w:r>
      <w:r w:rsidRPr="008B7279">
        <w:rPr>
          <w:sz w:val="22"/>
          <w:szCs w:val="22"/>
        </w:rPr>
        <w:tab/>
      </w:r>
      <w:r w:rsidRPr="008B7279">
        <w:rPr>
          <w:sz w:val="22"/>
          <w:szCs w:val="22"/>
        </w:rPr>
        <w:tab/>
      </w:r>
      <w:r w:rsidRPr="008B7279">
        <w:rPr>
          <w:sz w:val="22"/>
          <w:szCs w:val="22"/>
        </w:rPr>
        <w:tab/>
      </w:r>
      <w:r w:rsidRPr="008B7279">
        <w:rPr>
          <w:sz w:val="22"/>
          <w:szCs w:val="22"/>
        </w:rPr>
        <w:tab/>
      </w:r>
    </w:p>
    <w:p w14:paraId="246AB231" w14:textId="77777777" w:rsidR="008B7279" w:rsidRPr="008B7279" w:rsidRDefault="008B7279" w:rsidP="00D50834">
      <w:pPr>
        <w:rPr>
          <w:rFonts w:ascii="Univers LT Std 55" w:hAnsi="Univers LT Std 55"/>
          <w:sz w:val="22"/>
          <w:szCs w:val="22"/>
          <w:lang w:val="en-US"/>
        </w:rPr>
      </w:pPr>
      <w:r>
        <w:rPr>
          <w:rFonts w:ascii="Univers LT Std 55" w:hAnsi="Univers LT Std 55"/>
          <w:sz w:val="22"/>
          <w:szCs w:val="22"/>
          <w:lang w:val="en-US"/>
        </w:rPr>
        <w:fldChar w:fldCharType="begin"/>
      </w:r>
      <w:r>
        <w:rPr>
          <w:rFonts w:ascii="Univers LT Std 55" w:hAnsi="Univers LT Std 55"/>
          <w:sz w:val="22"/>
          <w:szCs w:val="22"/>
          <w:lang w:val="en-US"/>
        </w:rPr>
        <w:instrText xml:space="preserve"> HYPERLINK "mailto:</w:instrText>
      </w:r>
      <w:r w:rsidRPr="008B7279">
        <w:rPr>
          <w:rFonts w:ascii="Univers LT Std 55" w:hAnsi="Univers LT Std 55"/>
          <w:sz w:val="22"/>
          <w:szCs w:val="22"/>
          <w:lang w:val="en-US"/>
        </w:rPr>
        <w:instrText>marketing@onevision.com</w:instrText>
      </w:r>
    </w:p>
    <w:p w14:paraId="2C42B8E0" w14:textId="77777777" w:rsidR="008B7279" w:rsidRPr="007E5981" w:rsidRDefault="008B7279" w:rsidP="00D50834">
      <w:pPr>
        <w:rPr>
          <w:rStyle w:val="Hyperlink"/>
          <w:rFonts w:ascii="Univers LT Std 55" w:hAnsi="Univers LT Std 55"/>
          <w:sz w:val="22"/>
          <w:szCs w:val="22"/>
          <w:lang w:val="en-US"/>
        </w:rPr>
      </w:pPr>
      <w:r>
        <w:rPr>
          <w:rFonts w:ascii="Univers LT Std 55" w:hAnsi="Univers LT Std 55"/>
          <w:sz w:val="22"/>
          <w:szCs w:val="22"/>
          <w:lang w:val="en-US"/>
        </w:rPr>
        <w:instrText xml:space="preserve">" </w:instrText>
      </w:r>
      <w:r>
        <w:rPr>
          <w:rFonts w:ascii="Univers LT Std 55" w:hAnsi="Univers LT Std 55"/>
          <w:sz w:val="22"/>
          <w:szCs w:val="22"/>
          <w:lang w:val="en-US"/>
        </w:rPr>
        <w:fldChar w:fldCharType="separate"/>
      </w:r>
      <w:r w:rsidRPr="007E5981">
        <w:rPr>
          <w:rStyle w:val="Hyperlink"/>
          <w:rFonts w:ascii="Univers LT Std 55" w:hAnsi="Univers LT Std 55"/>
          <w:sz w:val="22"/>
          <w:szCs w:val="22"/>
          <w:lang w:val="en-US"/>
        </w:rPr>
        <w:t>marketing@onevision.com</w:t>
      </w:r>
    </w:p>
    <w:p w14:paraId="6DBF3489" w14:textId="16BB3043" w:rsidR="00D50834" w:rsidRPr="004B7503" w:rsidRDefault="008B7279" w:rsidP="00D50834">
      <w:pPr>
        <w:rPr>
          <w:rStyle w:val="Hyperlink"/>
          <w:rFonts w:ascii="Univers LT Std 55" w:hAnsi="Univers LT Std 55"/>
          <w:sz w:val="22"/>
          <w:szCs w:val="22"/>
          <w:lang w:val="en-US"/>
        </w:rPr>
      </w:pPr>
      <w:r>
        <w:rPr>
          <w:rFonts w:ascii="Univers LT Std 55" w:hAnsi="Univers LT Std 55"/>
          <w:sz w:val="22"/>
          <w:szCs w:val="22"/>
          <w:lang w:val="en-US"/>
        </w:rPr>
        <w:fldChar w:fldCharType="end"/>
      </w:r>
      <w:r w:rsidR="00D50834" w:rsidRPr="004B7503">
        <w:rPr>
          <w:rFonts w:ascii="Univers LT Std 55" w:hAnsi="Univers LT Std 55"/>
          <w:sz w:val="22"/>
          <w:szCs w:val="22"/>
          <w:lang w:val="en-US"/>
        </w:rPr>
        <w:t>www.onevision.com</w:t>
      </w:r>
    </w:p>
    <w:p w14:paraId="5B4F4F46" w14:textId="77777777" w:rsidR="00D50834" w:rsidRPr="004B7503" w:rsidRDefault="00D50834" w:rsidP="00D50834">
      <w:pPr>
        <w:rPr>
          <w:sz w:val="22"/>
          <w:szCs w:val="22"/>
          <w:lang w:val="en-US"/>
        </w:rPr>
      </w:pPr>
    </w:p>
    <w:p w14:paraId="1E67CF54" w14:textId="77777777" w:rsidR="00160F1B" w:rsidRPr="004B7503" w:rsidRDefault="00160F1B">
      <w:pPr>
        <w:rPr>
          <w:sz w:val="22"/>
          <w:szCs w:val="22"/>
          <w:lang w:val="en-US"/>
        </w:rPr>
      </w:pPr>
    </w:p>
    <w:p w14:paraId="1265387D" w14:textId="23ECA990" w:rsidR="00FD4A43" w:rsidRPr="004B7503" w:rsidRDefault="004D41F5">
      <w:pPr>
        <w:rPr>
          <w:rFonts w:eastAsiaTheme="minorHAnsi"/>
          <w:b/>
          <w:i/>
          <w:sz w:val="22"/>
          <w:szCs w:val="22"/>
          <w:lang w:val="en-US"/>
        </w:rPr>
      </w:pPr>
      <w:r w:rsidRPr="004B7503">
        <w:rPr>
          <w:rFonts w:eastAsiaTheme="minorHAnsi"/>
          <w:b/>
          <w:i/>
          <w:sz w:val="22"/>
          <w:szCs w:val="22"/>
          <w:lang w:val="en-US"/>
        </w:rPr>
        <w:t>Image</w:t>
      </w:r>
      <w:r w:rsidR="00160F1B" w:rsidRPr="004B7503">
        <w:rPr>
          <w:rFonts w:eastAsiaTheme="minorHAnsi"/>
          <w:b/>
          <w:i/>
          <w:sz w:val="22"/>
          <w:szCs w:val="22"/>
          <w:lang w:val="en-US"/>
        </w:rPr>
        <w:t>:</w:t>
      </w:r>
    </w:p>
    <w:p w14:paraId="4931BB79" w14:textId="77777777" w:rsidR="004D41F5" w:rsidRDefault="004D41F5">
      <w:pPr>
        <w:rPr>
          <w:rFonts w:eastAsiaTheme="minorHAnsi"/>
          <w:b/>
          <w:i/>
          <w:lang w:val="en-US"/>
        </w:rPr>
      </w:pPr>
    </w:p>
    <w:p w14:paraId="6765DB9D" w14:textId="2E3E70A2" w:rsidR="004D41F5" w:rsidRDefault="00EB333C">
      <w:pPr>
        <w:rPr>
          <w:rFonts w:eastAsiaTheme="minorHAnsi"/>
          <w:i/>
          <w:lang w:val="en-US"/>
        </w:rPr>
      </w:pPr>
      <w:r>
        <w:rPr>
          <w:noProof/>
          <w:sz w:val="22"/>
          <w:lang w:val="en-US"/>
        </w:rPr>
        <w:drawing>
          <wp:inline distT="0" distB="0" distL="0" distR="0" wp14:anchorId="3B95B521" wp14:editId="6EA97543">
            <wp:extent cx="4833257" cy="2718275"/>
            <wp:effectExtent l="0" t="0" r="571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6657" cy="2725811"/>
                    </a:xfrm>
                    <a:prstGeom prst="rect">
                      <a:avLst/>
                    </a:prstGeom>
                    <a:noFill/>
                    <a:ln>
                      <a:noFill/>
                    </a:ln>
                  </pic:spPr>
                </pic:pic>
              </a:graphicData>
            </a:graphic>
          </wp:inline>
        </w:drawing>
      </w:r>
    </w:p>
    <w:p w14:paraId="12714FDF" w14:textId="77777777" w:rsidR="00EB333C" w:rsidRDefault="00EB333C" w:rsidP="00EB333C">
      <w:pPr>
        <w:rPr>
          <w:b/>
          <w:sz w:val="18"/>
          <w:szCs w:val="18"/>
          <w:lang w:val="en-US"/>
        </w:rPr>
      </w:pPr>
    </w:p>
    <w:p w14:paraId="1AC2A261" w14:textId="34F1C842" w:rsidR="00EB333C" w:rsidRPr="004F1120" w:rsidRDefault="00EB333C" w:rsidP="00EB333C">
      <w:pPr>
        <w:rPr>
          <w:b/>
          <w:i/>
          <w:iCs/>
          <w:sz w:val="18"/>
          <w:szCs w:val="18"/>
          <w:lang w:val="en-GB"/>
        </w:rPr>
      </w:pPr>
      <w:r w:rsidRPr="00AF4D6D">
        <w:rPr>
          <w:b/>
          <w:sz w:val="18"/>
          <w:szCs w:val="18"/>
          <w:lang w:val="en-US"/>
        </w:rPr>
        <w:t xml:space="preserve">Picture Credits: </w:t>
      </w:r>
      <w:r w:rsidR="004F1120" w:rsidRPr="004F1120">
        <w:rPr>
          <w:rStyle w:val="--l"/>
          <w:i/>
          <w:iCs/>
          <w:lang w:val="en-GB"/>
        </w:rPr>
        <w:t>Flexible drag &amp; drop workflow design offers print service providers tailored automation</w:t>
      </w:r>
    </w:p>
    <w:p w14:paraId="2C73B15F" w14:textId="77777777" w:rsidR="00EB333C" w:rsidRPr="00160F1B" w:rsidRDefault="00EB333C">
      <w:pPr>
        <w:rPr>
          <w:rFonts w:eastAsiaTheme="minorHAnsi"/>
          <w:i/>
          <w:lang w:val="en-US"/>
        </w:rPr>
      </w:pPr>
    </w:p>
    <w:sectPr w:rsidR="00EB333C" w:rsidRPr="00160F1B">
      <w:headerReference w:type="default" r:id="rId9"/>
      <w:footerReference w:type="default" r:id="rId10"/>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2424B" w14:textId="77777777" w:rsidR="00E60E63" w:rsidRDefault="00E60E63">
      <w:r>
        <w:separator/>
      </w:r>
    </w:p>
  </w:endnote>
  <w:endnote w:type="continuationSeparator" w:id="0">
    <w:p w14:paraId="7544C92E" w14:textId="77777777" w:rsidR="00E60E63" w:rsidRDefault="00E60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D0D2" w14:textId="77777777" w:rsidR="00FD4A43" w:rsidRDefault="00394318">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21581FAF" wp14:editId="4CC43A3D">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34DB" w14:textId="77777777" w:rsidR="00E60E63" w:rsidRDefault="00E60E63">
      <w:r>
        <w:separator/>
      </w:r>
    </w:p>
  </w:footnote>
  <w:footnote w:type="continuationSeparator" w:id="0">
    <w:p w14:paraId="6D8784D1" w14:textId="77777777" w:rsidR="00E60E63" w:rsidRDefault="00E60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9A7A7" w14:textId="77777777" w:rsidR="00FD4A43" w:rsidRDefault="00394318">
    <w:pPr>
      <w:rPr>
        <w:noProof/>
        <w:sz w:val="28"/>
      </w:rPr>
    </w:pPr>
    <w:r>
      <w:rPr>
        <w:noProof/>
        <w:sz w:val="18"/>
        <w:lang w:eastAsia="de-DE"/>
      </w:rPr>
      <w:drawing>
        <wp:anchor distT="0" distB="0" distL="114300" distR="114300" simplePos="0" relativeHeight="251696128" behindDoc="0" locked="0" layoutInCell="1" allowOverlap="1" wp14:anchorId="0FD4FDD9" wp14:editId="791B249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381AA4D" w14:textId="77777777" w:rsidR="00FD4A43" w:rsidRDefault="00394318">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0.7pt;height:50.7pt" o:bullet="t">
        <v:imagedata r:id="rId1" o:title="Icon_Aufzählung_Orange"/>
      </v:shape>
    </w:pict>
  </w:numPicBullet>
  <w:numPicBullet w:numPicBulletId="1">
    <w:pict>
      <v:shape id="_x0000_i1028"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7"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6"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1"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5"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1"/>
  </w:num>
  <w:num w:numId="3">
    <w:abstractNumId w:val="29"/>
  </w:num>
  <w:num w:numId="4">
    <w:abstractNumId w:val="10"/>
  </w:num>
  <w:num w:numId="5">
    <w:abstractNumId w:val="23"/>
  </w:num>
  <w:num w:numId="6">
    <w:abstractNumId w:val="47"/>
  </w:num>
  <w:num w:numId="7">
    <w:abstractNumId w:val="16"/>
  </w:num>
  <w:num w:numId="8">
    <w:abstractNumId w:val="28"/>
  </w:num>
  <w:num w:numId="9">
    <w:abstractNumId w:val="34"/>
  </w:num>
  <w:num w:numId="10">
    <w:abstractNumId w:val="8"/>
  </w:num>
  <w:num w:numId="11">
    <w:abstractNumId w:val="42"/>
  </w:num>
  <w:num w:numId="12">
    <w:abstractNumId w:val="9"/>
  </w:num>
  <w:num w:numId="13">
    <w:abstractNumId w:val="21"/>
  </w:num>
  <w:num w:numId="14">
    <w:abstractNumId w:val="27"/>
  </w:num>
  <w:num w:numId="15">
    <w:abstractNumId w:val="31"/>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37"/>
  </w:num>
  <w:num w:numId="20">
    <w:abstractNumId w:val="15"/>
  </w:num>
  <w:num w:numId="21">
    <w:abstractNumId w:val="7"/>
  </w:num>
  <w:num w:numId="22">
    <w:abstractNumId w:val="25"/>
  </w:num>
  <w:num w:numId="23">
    <w:abstractNumId w:val="46"/>
  </w:num>
  <w:num w:numId="24">
    <w:abstractNumId w:val="24"/>
  </w:num>
  <w:num w:numId="25">
    <w:abstractNumId w:val="43"/>
  </w:num>
  <w:num w:numId="26">
    <w:abstractNumId w:val="30"/>
  </w:num>
  <w:num w:numId="27">
    <w:abstractNumId w:val="19"/>
  </w:num>
  <w:num w:numId="28">
    <w:abstractNumId w:val="33"/>
  </w:num>
  <w:num w:numId="29">
    <w:abstractNumId w:val="13"/>
  </w:num>
  <w:num w:numId="30">
    <w:abstractNumId w:val="11"/>
  </w:num>
  <w:num w:numId="31">
    <w:abstractNumId w:val="32"/>
  </w:num>
  <w:num w:numId="32">
    <w:abstractNumId w:val="14"/>
  </w:num>
  <w:num w:numId="33">
    <w:abstractNumId w:val="38"/>
  </w:num>
  <w:num w:numId="34">
    <w:abstractNumId w:val="39"/>
  </w:num>
  <w:num w:numId="35">
    <w:abstractNumId w:val="36"/>
  </w:num>
  <w:num w:numId="36">
    <w:abstractNumId w:val="20"/>
  </w:num>
  <w:num w:numId="37">
    <w:abstractNumId w:val="18"/>
  </w:num>
  <w:num w:numId="38">
    <w:abstractNumId w:val="44"/>
  </w:num>
  <w:num w:numId="39">
    <w:abstractNumId w:val="40"/>
  </w:num>
  <w:num w:numId="40">
    <w:abstractNumId w:val="35"/>
  </w:num>
  <w:num w:numId="41">
    <w:abstractNumId w:val="5"/>
  </w:num>
  <w:num w:numId="42">
    <w:abstractNumId w:val="26"/>
  </w:num>
  <w:num w:numId="43">
    <w:abstractNumId w:val="22"/>
  </w:num>
  <w:num w:numId="44">
    <w:abstractNumId w:val="4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D4A43"/>
    <w:rsid w:val="000274B7"/>
    <w:rsid w:val="00102F76"/>
    <w:rsid w:val="00160F1B"/>
    <w:rsid w:val="00183A83"/>
    <w:rsid w:val="001F396A"/>
    <w:rsid w:val="00272ADA"/>
    <w:rsid w:val="003778F2"/>
    <w:rsid w:val="00394318"/>
    <w:rsid w:val="003B2212"/>
    <w:rsid w:val="004B7503"/>
    <w:rsid w:val="004D41F5"/>
    <w:rsid w:val="004E1F05"/>
    <w:rsid w:val="004F1120"/>
    <w:rsid w:val="00557FC5"/>
    <w:rsid w:val="00570B9A"/>
    <w:rsid w:val="00594216"/>
    <w:rsid w:val="00741159"/>
    <w:rsid w:val="00772233"/>
    <w:rsid w:val="007939EE"/>
    <w:rsid w:val="007D2EF2"/>
    <w:rsid w:val="00800A3F"/>
    <w:rsid w:val="00804006"/>
    <w:rsid w:val="0085164B"/>
    <w:rsid w:val="008B7279"/>
    <w:rsid w:val="008E7FBC"/>
    <w:rsid w:val="00926DD8"/>
    <w:rsid w:val="00932050"/>
    <w:rsid w:val="00935905"/>
    <w:rsid w:val="009B0B5F"/>
    <w:rsid w:val="00AF4D6D"/>
    <w:rsid w:val="00AF5F2E"/>
    <w:rsid w:val="00B20390"/>
    <w:rsid w:val="00B430A5"/>
    <w:rsid w:val="00C95579"/>
    <w:rsid w:val="00D50834"/>
    <w:rsid w:val="00E555ED"/>
    <w:rsid w:val="00E560F1"/>
    <w:rsid w:val="00E60E63"/>
    <w:rsid w:val="00E67358"/>
    <w:rsid w:val="00EB333C"/>
    <w:rsid w:val="00EF03FE"/>
    <w:rsid w:val="00FD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3732137"/>
  <w15:docId w15:val="{60D6E485-8776-4FD9-AD15-2EA556C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rsid w:val="00926DD8"/>
  </w:style>
  <w:style w:type="paragraph" w:customStyle="1" w:styleId="zukcopy">
    <w:name w:val="zukcopy"/>
    <w:basedOn w:val="Standard"/>
    <w:rsid w:val="00272ADA"/>
    <w:pPr>
      <w:suppressAutoHyphens w:val="0"/>
      <w:spacing w:before="100" w:beforeAutospacing="1" w:after="100" w:afterAutospacing="1"/>
    </w:pPr>
    <w:rPr>
      <w:rFonts w:ascii="Times New Roman" w:hAnsi="Times New Roman"/>
      <w:sz w:val="24"/>
      <w:lang w:eastAsia="de-DE"/>
    </w:rPr>
  </w:style>
  <w:style w:type="character" w:styleId="NichtaufgelsteErwhnung">
    <w:name w:val="Unresolved Mention"/>
    <w:basedOn w:val="Absatz-Standardschriftart"/>
    <w:uiPriority w:val="99"/>
    <w:semiHidden/>
    <w:unhideWhenUsed/>
    <w:rsid w:val="008B7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D3549-FEEA-43A1-910D-4DE22F41F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2287</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Raphael Gruber</cp:lastModifiedBy>
  <cp:revision>3</cp:revision>
  <cp:lastPrinted>2022-11-18T14:50:00Z</cp:lastPrinted>
  <dcterms:created xsi:type="dcterms:W3CDTF">2024-11-18T15:40:00Z</dcterms:created>
  <dcterms:modified xsi:type="dcterms:W3CDTF">2024-11-19T09:40:00Z</dcterms:modified>
</cp:coreProperties>
</file>