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318FB5B" w14:textId="77777777" w:rsidR="004F3245" w:rsidRDefault="003A51BC">
      <w:pPr>
        <w:pStyle w:val="Headline2"/>
      </w:pPr>
      <w:r>
        <w:t>PRESS RELEASE</w:t>
      </w:r>
    </w:p>
    <w:p w14:paraId="39D651D5" w14:textId="77777777" w:rsidR="000E2695" w:rsidRDefault="000E2695">
      <w:pPr>
        <w:pStyle w:val="Headline2"/>
        <w:rPr>
          <w:rFonts w:eastAsiaTheme="minorHAnsi"/>
          <w:noProof w:val="0"/>
        </w:rPr>
      </w:pPr>
    </w:p>
    <w:p w14:paraId="49AC0B00" w14:textId="714FFA82" w:rsidR="00300799" w:rsidRDefault="000E2695">
      <w:pPr>
        <w:pStyle w:val="Headline2"/>
        <w:rPr>
          <w:rFonts w:eastAsiaTheme="minorHAnsi"/>
          <w:noProof w:val="0"/>
        </w:rPr>
      </w:pPr>
      <w:r>
        <w:rPr>
          <w:rFonts w:eastAsiaTheme="minorHAnsi"/>
          <w:noProof w:val="0"/>
        </w:rPr>
        <w:t xml:space="preserve">ONEVISION SOFTWARE </w:t>
      </w:r>
      <w:r w:rsidR="006C3898">
        <w:rPr>
          <w:rFonts w:eastAsiaTheme="minorHAnsi"/>
          <w:noProof w:val="0"/>
        </w:rPr>
        <w:t xml:space="preserve">CONTINUES ROAD TO AUTOMATION </w:t>
      </w:r>
      <w:r>
        <w:rPr>
          <w:rFonts w:eastAsiaTheme="minorHAnsi"/>
          <w:noProof w:val="0"/>
        </w:rPr>
        <w:t>AT PRINTING UNITED 2024</w:t>
      </w:r>
      <w:r w:rsidR="00695F43">
        <w:rPr>
          <w:rFonts w:eastAsiaTheme="minorHAnsi"/>
          <w:noProof w:val="0"/>
        </w:rPr>
        <w:t xml:space="preserve"> </w:t>
      </w:r>
    </w:p>
    <w:p w14:paraId="682ECDBF" w14:textId="77777777" w:rsidR="005F7F35" w:rsidRDefault="005F7F35">
      <w:pPr>
        <w:pStyle w:val="Headline2"/>
        <w:rPr>
          <w:rFonts w:eastAsiaTheme="minorHAnsi"/>
          <w:noProof w:val="0"/>
        </w:rPr>
      </w:pPr>
    </w:p>
    <w:p w14:paraId="736750DD" w14:textId="1DC3AA5F" w:rsidR="004F3245" w:rsidRDefault="00695F43" w:rsidP="000D76A6">
      <w:pPr>
        <w:pStyle w:val="Headline2"/>
        <w:jc w:val="both"/>
        <w:rPr>
          <w:rStyle w:val="--l"/>
        </w:rPr>
      </w:pPr>
      <w:r>
        <w:rPr>
          <w:rFonts w:eastAsiaTheme="minorHAnsi"/>
          <w:noProof w:val="0"/>
        </w:rPr>
        <w:t xml:space="preserve">Automation expert </w:t>
      </w:r>
      <w:proofErr w:type="spellStart"/>
      <w:r>
        <w:rPr>
          <w:rFonts w:eastAsiaTheme="minorHAnsi"/>
          <w:noProof w:val="0"/>
        </w:rPr>
        <w:t>OneVision</w:t>
      </w:r>
      <w:proofErr w:type="spellEnd"/>
      <w:r>
        <w:rPr>
          <w:rFonts w:eastAsiaTheme="minorHAnsi"/>
          <w:noProof w:val="0"/>
        </w:rPr>
        <w:t xml:space="preserve"> </w:t>
      </w:r>
      <w:r w:rsidR="000D76A6">
        <w:rPr>
          <w:rStyle w:val="--l"/>
        </w:rPr>
        <w:t xml:space="preserve">is exhibiting </w:t>
      </w:r>
      <w:r>
        <w:rPr>
          <w:rFonts w:eastAsiaTheme="minorHAnsi"/>
          <w:noProof w:val="0"/>
        </w:rPr>
        <w:t xml:space="preserve">at Printing United in Las Vegas, September 10-12. </w:t>
      </w:r>
      <w:r w:rsidR="000D76A6">
        <w:rPr>
          <w:rFonts w:eastAsiaTheme="minorHAnsi"/>
          <w:noProof w:val="0"/>
        </w:rPr>
        <w:t>Vi</w:t>
      </w:r>
      <w:r w:rsidR="000D76A6">
        <w:rPr>
          <w:rStyle w:val="--l"/>
        </w:rPr>
        <w:t xml:space="preserve">sitors to one of the world's most dynamic and comprehensive print event </w:t>
      </w:r>
      <w:r w:rsidR="00AF15D2">
        <w:rPr>
          <w:rStyle w:val="--l"/>
        </w:rPr>
        <w:t>can</w:t>
      </w:r>
      <w:r w:rsidR="000D76A6">
        <w:rPr>
          <w:rStyle w:val="--l"/>
        </w:rPr>
        <w:t xml:space="preserve"> see modular automation software for various print segments, including book-of-one, wide format, label and commercial production.</w:t>
      </w:r>
    </w:p>
    <w:p w14:paraId="69AFA4BA" w14:textId="77777777" w:rsidR="000D76A6" w:rsidRPr="00723EA5" w:rsidRDefault="000D76A6" w:rsidP="000D76A6">
      <w:pPr>
        <w:pStyle w:val="Headline2"/>
        <w:jc w:val="both"/>
        <w:rPr>
          <w:rFonts w:eastAsiaTheme="minorHAnsi"/>
          <w:szCs w:val="20"/>
        </w:rPr>
      </w:pPr>
    </w:p>
    <w:p w14:paraId="014D264E" w14:textId="1E445551" w:rsidR="007E3BA4" w:rsidRDefault="00CF3848" w:rsidP="007E3BA4">
      <w:pPr>
        <w:pStyle w:val="StandardWeb"/>
        <w:jc w:val="both"/>
        <w:rPr>
          <w:rFonts w:ascii="Univers 55" w:eastAsiaTheme="minorHAnsi" w:hAnsi="Univers 55"/>
          <w:sz w:val="20"/>
          <w:szCs w:val="20"/>
        </w:rPr>
      </w:pPr>
      <w:r w:rsidRPr="00723EA5">
        <w:rPr>
          <w:rFonts w:ascii="Univers 55" w:eastAsiaTheme="minorHAnsi" w:hAnsi="Univers 55"/>
          <w:b/>
          <w:bCs/>
          <w:sz w:val="20"/>
          <w:szCs w:val="20"/>
        </w:rPr>
        <w:t>Woburn/</w:t>
      </w:r>
      <w:r w:rsidR="006C3898" w:rsidRPr="00723EA5">
        <w:rPr>
          <w:rFonts w:ascii="Univers 55" w:eastAsiaTheme="minorHAnsi" w:hAnsi="Univers 55"/>
          <w:b/>
          <w:bCs/>
          <w:sz w:val="20"/>
          <w:szCs w:val="20"/>
        </w:rPr>
        <w:t>Las Vegas</w:t>
      </w:r>
      <w:r w:rsidR="003A51BC" w:rsidRPr="00723EA5">
        <w:rPr>
          <w:rFonts w:ascii="Univers 55" w:eastAsiaTheme="minorHAnsi" w:hAnsi="Univers 55"/>
          <w:b/>
          <w:bCs/>
          <w:sz w:val="20"/>
          <w:szCs w:val="20"/>
        </w:rPr>
        <w:t>.</w:t>
      </w:r>
      <w:r w:rsidR="00723EA5" w:rsidRPr="00723EA5">
        <w:rPr>
          <w:rFonts w:ascii="Univers 55" w:eastAsiaTheme="minorHAnsi" w:hAnsi="Univers 55"/>
          <w:sz w:val="20"/>
          <w:szCs w:val="20"/>
        </w:rPr>
        <w:t xml:space="preserve"> </w:t>
      </w:r>
      <w:r w:rsidR="000D76A6" w:rsidRPr="000D76A6">
        <w:rPr>
          <w:rFonts w:ascii="Univers 55" w:eastAsiaTheme="minorHAnsi" w:hAnsi="Univers 55"/>
          <w:sz w:val="20"/>
          <w:szCs w:val="20"/>
        </w:rPr>
        <w:t>The printing press and systems landscape has become increasingly heterogeneous in recent years.</w:t>
      </w:r>
      <w:r w:rsidR="00723EA5" w:rsidRPr="00723EA5">
        <w:rPr>
          <w:rFonts w:ascii="Univers 55" w:eastAsiaTheme="minorHAnsi" w:hAnsi="Univers 55"/>
          <w:sz w:val="20"/>
          <w:szCs w:val="20"/>
        </w:rPr>
        <w:t xml:space="preserve"> Almost every print business is unique, </w:t>
      </w:r>
      <w:r w:rsidR="000D76A6">
        <w:rPr>
          <w:rFonts w:ascii="Univers 55" w:eastAsiaTheme="minorHAnsi" w:hAnsi="Univers 55"/>
          <w:sz w:val="20"/>
          <w:szCs w:val="20"/>
        </w:rPr>
        <w:t>yet</w:t>
      </w:r>
      <w:r w:rsidR="00723EA5" w:rsidRPr="00723EA5">
        <w:rPr>
          <w:rFonts w:ascii="Univers 55" w:eastAsiaTheme="minorHAnsi" w:hAnsi="Univers 55"/>
          <w:sz w:val="20"/>
          <w:szCs w:val="20"/>
        </w:rPr>
        <w:t xml:space="preserve"> many share the need to automate manual tasks, manage resources efficiently, and free up valuable staff for more important tasks. </w:t>
      </w:r>
      <w:proofErr w:type="spellStart"/>
      <w:r w:rsidR="00ED2E13" w:rsidRPr="00ED2E13">
        <w:rPr>
          <w:rFonts w:ascii="Univers 55" w:eastAsiaTheme="minorHAnsi" w:hAnsi="Univers 55"/>
          <w:sz w:val="20"/>
          <w:szCs w:val="20"/>
        </w:rPr>
        <w:t>OneVision</w:t>
      </w:r>
      <w:r w:rsidR="00FB4CFE" w:rsidRPr="00592DB5">
        <w:rPr>
          <w:rFonts w:ascii="Univers 55" w:eastAsiaTheme="minorHAnsi" w:hAnsi="Univers 55"/>
          <w:sz w:val="20"/>
          <w:szCs w:val="20"/>
        </w:rPr>
        <w:t>’</w:t>
      </w:r>
      <w:r w:rsidR="00ED2E13" w:rsidRPr="00ED2E13">
        <w:rPr>
          <w:rFonts w:ascii="Univers 55" w:eastAsiaTheme="minorHAnsi" w:hAnsi="Univers 55"/>
          <w:sz w:val="20"/>
          <w:szCs w:val="20"/>
        </w:rPr>
        <w:t>s</w:t>
      </w:r>
      <w:proofErr w:type="spellEnd"/>
      <w:r w:rsidR="00ED2E13" w:rsidRPr="00ED2E13">
        <w:rPr>
          <w:rFonts w:ascii="Univers 55" w:eastAsiaTheme="minorHAnsi" w:hAnsi="Univers 55"/>
          <w:sz w:val="20"/>
          <w:szCs w:val="20"/>
        </w:rPr>
        <w:t xml:space="preserve"> proven automation </w:t>
      </w:r>
      <w:r w:rsidR="00FB4CFE">
        <w:rPr>
          <w:rFonts w:ascii="Univers 55" w:eastAsiaTheme="minorHAnsi" w:hAnsi="Univers 55"/>
          <w:sz w:val="20"/>
          <w:szCs w:val="20"/>
        </w:rPr>
        <w:t>software</w:t>
      </w:r>
      <w:r w:rsidR="00FB4CFE" w:rsidRPr="00ED2E13">
        <w:rPr>
          <w:rFonts w:ascii="Univers 55" w:eastAsiaTheme="minorHAnsi" w:hAnsi="Univers 55"/>
          <w:sz w:val="20"/>
          <w:szCs w:val="20"/>
        </w:rPr>
        <w:t xml:space="preserve"> </w:t>
      </w:r>
      <w:r w:rsidR="00ED2E13" w:rsidRPr="00ED2E13">
        <w:rPr>
          <w:rFonts w:ascii="Univers 55" w:eastAsiaTheme="minorHAnsi" w:hAnsi="Univers 55"/>
          <w:sz w:val="20"/>
          <w:szCs w:val="20"/>
        </w:rPr>
        <w:t xml:space="preserve">offer print service providers a highly customizable, flexible and easy-to-use solution </w:t>
      </w:r>
      <w:r w:rsidR="000D76A6">
        <w:rPr>
          <w:rFonts w:ascii="Univers 55" w:eastAsiaTheme="minorHAnsi" w:hAnsi="Univers 55"/>
          <w:sz w:val="20"/>
          <w:szCs w:val="20"/>
        </w:rPr>
        <w:t>to unlock</w:t>
      </w:r>
      <w:r w:rsidR="00ED2E13" w:rsidRPr="00ED2E13">
        <w:rPr>
          <w:rFonts w:ascii="Univers 55" w:eastAsiaTheme="minorHAnsi" w:hAnsi="Univers 55"/>
          <w:sz w:val="20"/>
          <w:szCs w:val="20"/>
        </w:rPr>
        <w:t xml:space="preserve"> the throughput potential of high-speed presses and </w:t>
      </w:r>
      <w:proofErr w:type="spellStart"/>
      <w:r w:rsidR="000D76A6" w:rsidRPr="00ED2E13">
        <w:rPr>
          <w:rFonts w:ascii="Univers 55" w:eastAsiaTheme="minorHAnsi" w:hAnsi="Univers 55"/>
          <w:sz w:val="20"/>
          <w:szCs w:val="20"/>
        </w:rPr>
        <w:t>postpress</w:t>
      </w:r>
      <w:proofErr w:type="spellEnd"/>
      <w:r w:rsidR="00ED2E13" w:rsidRPr="00ED2E13">
        <w:rPr>
          <w:rFonts w:ascii="Univers 55" w:eastAsiaTheme="minorHAnsi" w:hAnsi="Univers 55"/>
          <w:sz w:val="20"/>
          <w:szCs w:val="20"/>
        </w:rPr>
        <w:t xml:space="preserve"> by eliminating file preparation bottlenecks.</w:t>
      </w:r>
      <w:r w:rsidR="00ED2E13">
        <w:rPr>
          <w:rFonts w:ascii="Univers 55" w:eastAsiaTheme="minorHAnsi" w:hAnsi="Univers 55"/>
          <w:sz w:val="20"/>
          <w:szCs w:val="20"/>
        </w:rPr>
        <w:t xml:space="preserve"> </w:t>
      </w:r>
      <w:r w:rsidR="00ED2E13" w:rsidRPr="00ED2E13">
        <w:rPr>
          <w:rFonts w:ascii="Univers 55" w:eastAsiaTheme="minorHAnsi" w:hAnsi="Univers 55"/>
          <w:sz w:val="20"/>
          <w:szCs w:val="20"/>
        </w:rPr>
        <w:t>At booth C1119, print service providers</w:t>
      </w:r>
      <w:r w:rsidR="000D76A6" w:rsidRPr="000D76A6">
        <w:rPr>
          <w:rFonts w:ascii="Univers 55" w:eastAsiaTheme="minorHAnsi" w:hAnsi="Univers 55"/>
          <w:sz w:val="20"/>
          <w:szCs w:val="20"/>
        </w:rPr>
        <w:t xml:space="preserve"> can discuss their current business operations and needs, and gain insight into automating production processes with </w:t>
      </w:r>
      <w:proofErr w:type="spellStart"/>
      <w:r w:rsidR="000D76A6" w:rsidRPr="000D76A6">
        <w:rPr>
          <w:rFonts w:ascii="Univers 55" w:eastAsiaTheme="minorHAnsi" w:hAnsi="Univers 55"/>
          <w:sz w:val="20"/>
          <w:szCs w:val="20"/>
        </w:rPr>
        <w:t>OneVision's</w:t>
      </w:r>
      <w:proofErr w:type="spellEnd"/>
      <w:r w:rsidR="000D76A6" w:rsidRPr="000D76A6">
        <w:rPr>
          <w:rFonts w:ascii="Univers 55" w:eastAsiaTheme="minorHAnsi" w:hAnsi="Univers 55"/>
          <w:sz w:val="20"/>
          <w:szCs w:val="20"/>
        </w:rPr>
        <w:t xml:space="preserve"> middleware.</w:t>
      </w:r>
    </w:p>
    <w:p w14:paraId="39A05237" w14:textId="77777777" w:rsidR="007E3BA4" w:rsidRDefault="007E3BA4" w:rsidP="007E3BA4">
      <w:pPr>
        <w:pStyle w:val="StandardWeb"/>
        <w:jc w:val="both"/>
        <w:rPr>
          <w:lang w:val="en-GB" w:eastAsia="de-DE"/>
        </w:rPr>
      </w:pPr>
    </w:p>
    <w:p w14:paraId="5EF99DE0" w14:textId="19B2335E" w:rsidR="003839C4" w:rsidRPr="00FA2CF9" w:rsidRDefault="007E3BA4" w:rsidP="007E3BA4">
      <w:pPr>
        <w:pStyle w:val="StandardWeb"/>
        <w:jc w:val="both"/>
        <w:rPr>
          <w:rFonts w:ascii="Univers 55" w:eastAsiaTheme="minorHAnsi" w:hAnsi="Univers 55"/>
          <w:b/>
          <w:bCs/>
          <w:sz w:val="20"/>
          <w:szCs w:val="20"/>
        </w:rPr>
      </w:pPr>
      <w:r w:rsidRPr="007E3BA4">
        <w:rPr>
          <w:rFonts w:ascii="Univers 55" w:eastAsiaTheme="minorHAnsi" w:hAnsi="Univers 55"/>
          <w:b/>
          <w:bCs/>
          <w:sz w:val="20"/>
          <w:szCs w:val="20"/>
        </w:rPr>
        <w:t xml:space="preserve">Tailor-made automation for </w:t>
      </w:r>
      <w:r w:rsidR="000D76A6">
        <w:rPr>
          <w:rFonts w:ascii="Univers 55" w:eastAsiaTheme="minorHAnsi" w:hAnsi="Univers 55"/>
          <w:b/>
          <w:bCs/>
          <w:sz w:val="20"/>
          <w:szCs w:val="20"/>
        </w:rPr>
        <w:t>higher</w:t>
      </w:r>
      <w:r w:rsidRPr="007E3BA4">
        <w:rPr>
          <w:rFonts w:ascii="Univers 55" w:eastAsiaTheme="minorHAnsi" w:hAnsi="Univers 55"/>
          <w:b/>
          <w:bCs/>
          <w:sz w:val="20"/>
          <w:szCs w:val="20"/>
        </w:rPr>
        <w:t xml:space="preserve"> performance</w:t>
      </w:r>
      <w:r w:rsidR="00FA2CF9">
        <w:rPr>
          <w:rFonts w:ascii="Univers 55" w:eastAsiaTheme="minorHAnsi" w:hAnsi="Univers 55"/>
          <w:b/>
          <w:bCs/>
          <w:sz w:val="20"/>
          <w:szCs w:val="20"/>
        </w:rPr>
        <w:br/>
      </w:r>
    </w:p>
    <w:p w14:paraId="3CDED5AD" w14:textId="1EE9268C" w:rsidR="003839C4" w:rsidRPr="00FA2CF9" w:rsidRDefault="003839C4" w:rsidP="003839C4">
      <w:pPr>
        <w:pStyle w:val="StandardWeb"/>
        <w:jc w:val="both"/>
        <w:rPr>
          <w:rFonts w:ascii="Univers 55" w:eastAsiaTheme="minorHAnsi" w:hAnsi="Univers 55"/>
          <w:sz w:val="20"/>
          <w:szCs w:val="20"/>
        </w:rPr>
      </w:pPr>
      <w:proofErr w:type="spellStart"/>
      <w:r w:rsidRPr="00592DB5">
        <w:rPr>
          <w:rFonts w:ascii="Univers 55" w:eastAsiaTheme="minorHAnsi" w:hAnsi="Univers 55"/>
          <w:sz w:val="20"/>
          <w:szCs w:val="20"/>
        </w:rPr>
        <w:t>OneVision’s</w:t>
      </w:r>
      <w:proofErr w:type="spellEnd"/>
      <w:r w:rsidRPr="00592DB5">
        <w:rPr>
          <w:rFonts w:ascii="Univers 55" w:eastAsiaTheme="minorHAnsi" w:hAnsi="Univers 55"/>
          <w:sz w:val="20"/>
          <w:szCs w:val="20"/>
        </w:rPr>
        <w:t xml:space="preserve"> Automation Suites act as flexible middleware between order entry and job output to </w:t>
      </w:r>
      <w:r w:rsidR="000D76A6">
        <w:rPr>
          <w:rFonts w:ascii="Univers 55" w:eastAsiaTheme="minorHAnsi" w:hAnsi="Univers 55"/>
          <w:sz w:val="20"/>
          <w:szCs w:val="20"/>
        </w:rPr>
        <w:t xml:space="preserve">the </w:t>
      </w:r>
      <w:r w:rsidRPr="00592DB5">
        <w:rPr>
          <w:rFonts w:ascii="Univers 55" w:eastAsiaTheme="minorHAnsi" w:hAnsi="Univers 55"/>
          <w:sz w:val="20"/>
          <w:szCs w:val="20"/>
        </w:rPr>
        <w:t>pres</w:t>
      </w:r>
      <w:r w:rsidR="000D76A6">
        <w:rPr>
          <w:rFonts w:ascii="Univers 55" w:eastAsiaTheme="minorHAnsi" w:hAnsi="Univers 55"/>
          <w:sz w:val="20"/>
          <w:szCs w:val="20"/>
        </w:rPr>
        <w:t>s,</w:t>
      </w:r>
      <w:r w:rsidRPr="00592DB5">
        <w:rPr>
          <w:rFonts w:ascii="Univers 55" w:eastAsiaTheme="minorHAnsi" w:hAnsi="Univers 55"/>
          <w:sz w:val="20"/>
          <w:szCs w:val="20"/>
        </w:rPr>
        <w:t xml:space="preserve"> finishing and embellishment machines. </w:t>
      </w:r>
      <w:r w:rsidR="000D76A6" w:rsidRPr="000D76A6">
        <w:rPr>
          <w:rFonts w:ascii="Univers 55" w:eastAsiaTheme="minorHAnsi" w:hAnsi="Univers 55"/>
          <w:sz w:val="20"/>
          <w:szCs w:val="20"/>
        </w:rPr>
        <w:t xml:space="preserve">From order entry in the web shop, through automated file preparation, to press, finishing and production control, the software efficiently routes print jobs through the production process. </w:t>
      </w:r>
      <w:r w:rsidR="003128AE" w:rsidRPr="00592DB5">
        <w:rPr>
          <w:rFonts w:ascii="Univers 55" w:eastAsiaTheme="minorHAnsi" w:hAnsi="Univers 55"/>
          <w:sz w:val="20"/>
          <w:szCs w:val="20"/>
        </w:rPr>
        <w:t xml:space="preserve">Leading-edge technologies for dynamic and automated print form creation (imposition, nesting, ganging) ensure a more sustainable use of substrate. </w:t>
      </w:r>
      <w:r w:rsidR="00592DB5" w:rsidRPr="00592DB5">
        <w:rPr>
          <w:rFonts w:ascii="Univers 55" w:eastAsiaTheme="minorHAnsi" w:hAnsi="Univers 55"/>
          <w:sz w:val="20"/>
          <w:szCs w:val="20"/>
        </w:rPr>
        <w:t xml:space="preserve">Print service providers from a </w:t>
      </w:r>
      <w:r w:rsidR="000D76A6">
        <w:rPr>
          <w:rFonts w:ascii="Univers 55" w:eastAsiaTheme="minorHAnsi" w:hAnsi="Univers 55"/>
          <w:sz w:val="20"/>
          <w:szCs w:val="20"/>
        </w:rPr>
        <w:t xml:space="preserve">wide </w:t>
      </w:r>
      <w:r w:rsidR="00592DB5" w:rsidRPr="00592DB5">
        <w:rPr>
          <w:rFonts w:ascii="Univers 55" w:eastAsiaTheme="minorHAnsi" w:hAnsi="Univers 55"/>
          <w:sz w:val="20"/>
          <w:szCs w:val="20"/>
        </w:rPr>
        <w:t xml:space="preserve">variety of print verticals, such as in-plant printing </w:t>
      </w:r>
      <w:r w:rsidR="00265E7E">
        <w:rPr>
          <w:rFonts w:ascii="Univers 55" w:eastAsiaTheme="minorHAnsi" w:hAnsi="Univers 55"/>
          <w:sz w:val="20"/>
          <w:szCs w:val="20"/>
        </w:rPr>
        <w:t>company</w:t>
      </w:r>
      <w:r w:rsidR="00592DB5" w:rsidRPr="00592DB5">
        <w:rPr>
          <w:rFonts w:ascii="Univers 55" w:eastAsiaTheme="minorHAnsi" w:hAnsi="Univers 55"/>
          <w:sz w:val="20"/>
          <w:szCs w:val="20"/>
        </w:rPr>
        <w:t xml:space="preserve"> Christus Health, </w:t>
      </w:r>
      <w:r w:rsidR="00FF4241">
        <w:rPr>
          <w:rFonts w:ascii="Univers 55" w:eastAsiaTheme="minorHAnsi" w:hAnsi="Univers 55"/>
          <w:sz w:val="20"/>
          <w:szCs w:val="20"/>
        </w:rPr>
        <w:t>large format printers</w:t>
      </w:r>
      <w:r w:rsidR="00592DB5" w:rsidRPr="00592DB5">
        <w:rPr>
          <w:rFonts w:ascii="Univers 55" w:eastAsiaTheme="minorHAnsi" w:hAnsi="Univers 55"/>
          <w:sz w:val="20"/>
          <w:szCs w:val="20"/>
        </w:rPr>
        <w:t xml:space="preserve"> 2CT Media and Phase3, and </w:t>
      </w:r>
      <w:r w:rsidR="00FB4CFE">
        <w:rPr>
          <w:rFonts w:ascii="Univers 55" w:eastAsiaTheme="minorHAnsi" w:hAnsi="Univers 55"/>
          <w:sz w:val="20"/>
          <w:szCs w:val="20"/>
        </w:rPr>
        <w:t xml:space="preserve">one of </w:t>
      </w:r>
      <w:r w:rsidR="00592DB5" w:rsidRPr="00592DB5">
        <w:rPr>
          <w:rFonts w:ascii="Univers 55" w:eastAsiaTheme="minorHAnsi" w:hAnsi="Univers 55"/>
          <w:sz w:val="20"/>
          <w:szCs w:val="20"/>
        </w:rPr>
        <w:t xml:space="preserve">Canada's leading print manufacturer </w:t>
      </w:r>
      <w:proofErr w:type="spellStart"/>
      <w:r w:rsidR="00592DB5" w:rsidRPr="00592DB5">
        <w:rPr>
          <w:rFonts w:ascii="Univers 55" w:eastAsiaTheme="minorHAnsi" w:hAnsi="Univers 55"/>
          <w:sz w:val="20"/>
          <w:szCs w:val="20"/>
        </w:rPr>
        <w:t>Cober</w:t>
      </w:r>
      <w:proofErr w:type="spellEnd"/>
      <w:r w:rsidR="00592DB5" w:rsidRPr="00592DB5">
        <w:rPr>
          <w:rFonts w:ascii="Univers 55" w:eastAsiaTheme="minorHAnsi" w:hAnsi="Univers 55"/>
          <w:sz w:val="20"/>
          <w:szCs w:val="20"/>
        </w:rPr>
        <w:t xml:space="preserve">, </w:t>
      </w:r>
      <w:r w:rsidR="00FF4241">
        <w:rPr>
          <w:rFonts w:ascii="Univers 55" w:eastAsiaTheme="minorHAnsi" w:hAnsi="Univers 55"/>
          <w:sz w:val="20"/>
          <w:szCs w:val="20"/>
        </w:rPr>
        <w:t>rely on</w:t>
      </w:r>
      <w:r w:rsidR="00592DB5" w:rsidRPr="00592DB5">
        <w:rPr>
          <w:rFonts w:ascii="Univers 55" w:eastAsiaTheme="minorHAnsi" w:hAnsi="Univers 55"/>
          <w:sz w:val="20"/>
          <w:szCs w:val="20"/>
        </w:rPr>
        <w:t xml:space="preserve"> automation with </w:t>
      </w:r>
      <w:proofErr w:type="spellStart"/>
      <w:r w:rsidR="00592DB5" w:rsidRPr="00592DB5">
        <w:rPr>
          <w:rFonts w:ascii="Univers 55" w:eastAsiaTheme="minorHAnsi" w:hAnsi="Univers 55"/>
          <w:sz w:val="20"/>
          <w:szCs w:val="20"/>
        </w:rPr>
        <w:t>OneVision</w:t>
      </w:r>
      <w:proofErr w:type="spellEnd"/>
      <w:r w:rsidR="00592DB5" w:rsidRPr="00592DB5">
        <w:rPr>
          <w:rFonts w:ascii="Univers 55" w:eastAsiaTheme="minorHAnsi" w:hAnsi="Univers 55"/>
          <w:sz w:val="20"/>
          <w:szCs w:val="20"/>
        </w:rPr>
        <w:t xml:space="preserve"> software.</w:t>
      </w:r>
    </w:p>
    <w:p w14:paraId="3BAB098E" w14:textId="62E12D1E" w:rsidR="00FF4241" w:rsidRPr="00FA2CF9" w:rsidRDefault="007E3BA4" w:rsidP="00FA2CF9">
      <w:pPr>
        <w:pStyle w:val="StandardWeb"/>
        <w:jc w:val="both"/>
        <w:rPr>
          <w:rFonts w:ascii="Univers 55" w:eastAsiaTheme="minorHAnsi" w:hAnsi="Univers 55"/>
          <w:sz w:val="20"/>
          <w:szCs w:val="20"/>
        </w:rPr>
      </w:pPr>
      <w:r w:rsidRPr="007E3BA4">
        <w:rPr>
          <w:lang w:val="en-GB" w:eastAsia="de-DE"/>
        </w:rPr>
        <w:br/>
      </w:r>
      <w:r w:rsidRPr="007E3BA4">
        <w:rPr>
          <w:rFonts w:ascii="Univers 55" w:eastAsiaTheme="minorHAnsi" w:hAnsi="Univers 55"/>
          <w:b/>
          <w:bCs/>
          <w:sz w:val="20"/>
          <w:szCs w:val="20"/>
        </w:rPr>
        <w:t xml:space="preserve">New to the product portfolio: Batch-based production with </w:t>
      </w:r>
      <w:r w:rsidRPr="00C57C44">
        <w:rPr>
          <w:rFonts w:eastAsiaTheme="minorHAnsi"/>
          <w:b/>
          <w:szCs w:val="20"/>
        </w:rPr>
        <w:t>“</w:t>
      </w:r>
      <w:r w:rsidRPr="007E3BA4">
        <w:rPr>
          <w:rFonts w:ascii="Univers 55" w:eastAsiaTheme="minorHAnsi" w:hAnsi="Univers 55"/>
          <w:b/>
          <w:bCs/>
          <w:sz w:val="20"/>
          <w:szCs w:val="20"/>
        </w:rPr>
        <w:t>Workspace Production</w:t>
      </w:r>
      <w:r w:rsidRPr="00C57C44">
        <w:rPr>
          <w:rFonts w:eastAsiaTheme="minorHAnsi"/>
          <w:b/>
          <w:szCs w:val="20"/>
        </w:rPr>
        <w:t>”</w:t>
      </w:r>
      <w:r w:rsidR="00FA2CF9">
        <w:rPr>
          <w:rFonts w:eastAsiaTheme="minorHAnsi"/>
          <w:b/>
          <w:szCs w:val="20"/>
        </w:rPr>
        <w:br/>
      </w:r>
      <w:r w:rsidR="00FA2CF9">
        <w:rPr>
          <w:rFonts w:eastAsiaTheme="minorHAnsi"/>
          <w:b/>
          <w:szCs w:val="20"/>
        </w:rPr>
        <w:br/>
      </w:r>
      <w:r w:rsidR="00FF4241" w:rsidRPr="00FF4241">
        <w:rPr>
          <w:rFonts w:ascii="Univers 55" w:eastAsiaTheme="minorHAnsi" w:hAnsi="Univers 55"/>
          <w:sz w:val="20"/>
          <w:szCs w:val="20"/>
        </w:rPr>
        <w:t>T</w:t>
      </w:r>
      <w:r w:rsidR="00FA2CF9" w:rsidRPr="00FA2CF9">
        <w:rPr>
          <w:rFonts w:ascii="Univers 55" w:eastAsiaTheme="minorHAnsi" w:hAnsi="Univers 55"/>
          <w:sz w:val="20"/>
          <w:szCs w:val="20"/>
        </w:rPr>
        <w:t>h</w:t>
      </w:r>
      <w:r w:rsidR="00FF4241" w:rsidRPr="00FF4241">
        <w:rPr>
          <w:rFonts w:ascii="Univers 55" w:eastAsiaTheme="minorHAnsi" w:hAnsi="Univers 55"/>
          <w:sz w:val="20"/>
          <w:szCs w:val="20"/>
        </w:rPr>
        <w:t xml:space="preserve">e newly launched </w:t>
      </w:r>
      <w:r w:rsidR="00FF4241" w:rsidRPr="00FA2CF9">
        <w:rPr>
          <w:rFonts w:ascii="Univers 55" w:eastAsiaTheme="minorHAnsi" w:hAnsi="Univers 55"/>
          <w:sz w:val="20"/>
          <w:szCs w:val="20"/>
        </w:rPr>
        <w:t>“</w:t>
      </w:r>
      <w:r w:rsidR="00FF4241" w:rsidRPr="00FF4241">
        <w:rPr>
          <w:rFonts w:ascii="Univers 55" w:eastAsiaTheme="minorHAnsi" w:hAnsi="Univers 55"/>
          <w:sz w:val="20"/>
          <w:szCs w:val="20"/>
        </w:rPr>
        <w:t>Workspace Production</w:t>
      </w:r>
      <w:r w:rsidR="00FF4241" w:rsidRPr="00FA2CF9">
        <w:rPr>
          <w:rFonts w:ascii="Univers 55" w:eastAsiaTheme="minorHAnsi" w:hAnsi="Univers 55"/>
          <w:sz w:val="20"/>
          <w:szCs w:val="20"/>
        </w:rPr>
        <w:t>”</w:t>
      </w:r>
      <w:r w:rsidR="00FF4241">
        <w:rPr>
          <w:rFonts w:ascii="Univers 55" w:eastAsiaTheme="minorHAnsi" w:hAnsi="Univers 55"/>
          <w:sz w:val="20"/>
          <w:szCs w:val="20"/>
        </w:rPr>
        <w:t xml:space="preserve"> </w:t>
      </w:r>
      <w:r w:rsidR="00FF4241" w:rsidRPr="00FF4241">
        <w:rPr>
          <w:rFonts w:ascii="Univers 55" w:eastAsiaTheme="minorHAnsi" w:hAnsi="Univers 55"/>
          <w:sz w:val="20"/>
          <w:szCs w:val="20"/>
        </w:rPr>
        <w:t xml:space="preserve">software </w:t>
      </w:r>
      <w:r w:rsidR="00FF4241" w:rsidRPr="00FA2CF9">
        <w:rPr>
          <w:rFonts w:ascii="Univers 55" w:eastAsiaTheme="minorHAnsi" w:hAnsi="Univers 55"/>
          <w:sz w:val="20"/>
          <w:szCs w:val="20"/>
        </w:rPr>
        <w:t>enables</w:t>
      </w:r>
      <w:r w:rsidR="00FF4241" w:rsidRPr="00FF4241">
        <w:rPr>
          <w:rFonts w:ascii="Univers 55" w:eastAsiaTheme="minorHAnsi" w:hAnsi="Univers 55"/>
          <w:sz w:val="20"/>
          <w:szCs w:val="20"/>
        </w:rPr>
        <w:t xml:space="preserve"> digital mapping of the </w:t>
      </w:r>
      <w:r w:rsidR="00FB4CFE">
        <w:rPr>
          <w:rFonts w:ascii="Univers 55" w:eastAsiaTheme="minorHAnsi" w:hAnsi="Univers 55"/>
          <w:sz w:val="20"/>
          <w:szCs w:val="20"/>
        </w:rPr>
        <w:t>entire machine</w:t>
      </w:r>
      <w:r w:rsidR="00FB4CFE" w:rsidRPr="00FF4241">
        <w:rPr>
          <w:rFonts w:ascii="Univers 55" w:eastAsiaTheme="minorHAnsi" w:hAnsi="Univers 55"/>
          <w:sz w:val="20"/>
          <w:szCs w:val="20"/>
        </w:rPr>
        <w:t xml:space="preserve"> </w:t>
      </w:r>
      <w:r w:rsidR="00FF4241" w:rsidRPr="00FF4241">
        <w:rPr>
          <w:rFonts w:ascii="Univers 55" w:eastAsiaTheme="minorHAnsi" w:hAnsi="Univers 55"/>
          <w:sz w:val="20"/>
          <w:szCs w:val="20"/>
        </w:rPr>
        <w:t xml:space="preserve">workflow. The result </w:t>
      </w:r>
      <w:r w:rsidR="00FF4241" w:rsidRPr="00FA2CF9">
        <w:rPr>
          <w:rFonts w:ascii="Univers 55" w:eastAsiaTheme="minorHAnsi" w:hAnsi="Univers 55"/>
          <w:sz w:val="20"/>
          <w:szCs w:val="20"/>
        </w:rPr>
        <w:t>is</w:t>
      </w:r>
      <w:r w:rsidR="00FF4241" w:rsidRPr="00FF4241">
        <w:rPr>
          <w:rFonts w:ascii="Univers 55" w:eastAsiaTheme="minorHAnsi" w:hAnsi="Univers 55"/>
          <w:sz w:val="20"/>
          <w:szCs w:val="20"/>
        </w:rPr>
        <w:t xml:space="preserve"> job bundles that can be produced together. Time-consuming machine changeover times are reduced and throughput is significantly increased.</w:t>
      </w:r>
      <w:r w:rsidR="00FF4241">
        <w:rPr>
          <w:rFonts w:ascii="Univers 55" w:eastAsiaTheme="minorHAnsi" w:hAnsi="Univers 55"/>
          <w:sz w:val="20"/>
          <w:szCs w:val="20"/>
        </w:rPr>
        <w:t xml:space="preserve"> </w:t>
      </w:r>
      <w:r w:rsidR="00FF4241" w:rsidRPr="00FA2CF9">
        <w:rPr>
          <w:rFonts w:ascii="Univers 55" w:eastAsiaTheme="minorHAnsi" w:hAnsi="Univers 55"/>
          <w:sz w:val="20"/>
          <w:szCs w:val="20"/>
        </w:rPr>
        <w:br/>
        <w:t xml:space="preserve">Another innovation on display is </w:t>
      </w:r>
      <w:proofErr w:type="spellStart"/>
      <w:r w:rsidR="00FF4241" w:rsidRPr="00FA2CF9">
        <w:rPr>
          <w:rFonts w:ascii="Univers 55" w:eastAsiaTheme="minorHAnsi" w:hAnsi="Univers 55"/>
          <w:sz w:val="20"/>
          <w:szCs w:val="20"/>
        </w:rPr>
        <w:t>OneVision’s</w:t>
      </w:r>
      <w:proofErr w:type="spellEnd"/>
      <w:r w:rsidR="00FF4241" w:rsidRPr="00FA2CF9">
        <w:rPr>
          <w:rFonts w:ascii="Univers 55" w:eastAsiaTheme="minorHAnsi" w:hAnsi="Univers 55"/>
          <w:sz w:val="20"/>
          <w:szCs w:val="20"/>
        </w:rPr>
        <w:t xml:space="preserve"> “Stations”. With this solution, the entire production process can be digitally mapped and monitored. Manual activities in particular, such as sewing, </w:t>
      </w:r>
      <w:proofErr w:type="spellStart"/>
      <w:r w:rsidR="00FF4241" w:rsidRPr="00FA2CF9">
        <w:rPr>
          <w:rFonts w:ascii="Univers 55" w:eastAsiaTheme="minorHAnsi" w:hAnsi="Univers 55"/>
          <w:sz w:val="20"/>
          <w:szCs w:val="20"/>
        </w:rPr>
        <w:t>eyeletting</w:t>
      </w:r>
      <w:proofErr w:type="spellEnd"/>
      <w:r w:rsidR="00FF4241" w:rsidRPr="00FA2CF9">
        <w:rPr>
          <w:rFonts w:ascii="Univers 55" w:eastAsiaTheme="minorHAnsi" w:hAnsi="Univers 55"/>
          <w:sz w:val="20"/>
          <w:szCs w:val="20"/>
        </w:rPr>
        <w:t xml:space="preserve">, drilling, picking, etc. or machines without a digital interface can be integrated directly into the workflow. Feedback and status updates from the single stations are displayed centrally and allow tracking of the production status in real time. It helps print service providers to reliably meet their service level agreements with their customers. </w:t>
      </w:r>
    </w:p>
    <w:p w14:paraId="732D7430" w14:textId="77777777" w:rsidR="003839C4" w:rsidRPr="00DE30D6" w:rsidRDefault="003839C4" w:rsidP="00DE30D6">
      <w:pPr>
        <w:pStyle w:val="Headline2"/>
        <w:jc w:val="both"/>
        <w:rPr>
          <w:rFonts w:eastAsiaTheme="minorHAnsi"/>
          <w:b w:val="0"/>
          <w:noProof w:val="0"/>
          <w:sz w:val="20"/>
          <w:szCs w:val="20"/>
        </w:rPr>
      </w:pPr>
    </w:p>
    <w:p w14:paraId="660E1F8D" w14:textId="01C28DCD" w:rsidR="004F3245" w:rsidRPr="00FA2CF9" w:rsidRDefault="003839C4" w:rsidP="00FA2CF9">
      <w:pPr>
        <w:pStyle w:val="Headline2"/>
        <w:jc w:val="both"/>
        <w:rPr>
          <w:rFonts w:eastAsiaTheme="minorHAnsi"/>
          <w:noProof w:val="0"/>
          <w:sz w:val="20"/>
          <w:szCs w:val="20"/>
        </w:rPr>
      </w:pPr>
      <w:r w:rsidRPr="003839C4">
        <w:rPr>
          <w:rFonts w:eastAsiaTheme="minorHAnsi"/>
          <w:noProof w:val="0"/>
          <w:sz w:val="20"/>
          <w:szCs w:val="20"/>
        </w:rPr>
        <w:t>End-to-</w:t>
      </w:r>
      <w:r w:rsidR="00FF4241">
        <w:rPr>
          <w:rFonts w:eastAsiaTheme="minorHAnsi"/>
          <w:noProof w:val="0"/>
          <w:sz w:val="20"/>
          <w:szCs w:val="20"/>
        </w:rPr>
        <w:t>e</w:t>
      </w:r>
      <w:r w:rsidRPr="003839C4">
        <w:rPr>
          <w:rFonts w:eastAsiaTheme="minorHAnsi"/>
          <w:noProof w:val="0"/>
          <w:sz w:val="20"/>
          <w:szCs w:val="20"/>
        </w:rPr>
        <w:t xml:space="preserve">nd </w:t>
      </w:r>
      <w:r w:rsidR="00FF4241">
        <w:rPr>
          <w:rFonts w:eastAsiaTheme="minorHAnsi"/>
          <w:noProof w:val="0"/>
          <w:sz w:val="20"/>
          <w:szCs w:val="20"/>
        </w:rPr>
        <w:t>w</w:t>
      </w:r>
      <w:r w:rsidRPr="003839C4">
        <w:rPr>
          <w:rFonts w:eastAsiaTheme="minorHAnsi"/>
          <w:noProof w:val="0"/>
          <w:sz w:val="20"/>
          <w:szCs w:val="20"/>
        </w:rPr>
        <w:t>orkflow through strong partnerships</w:t>
      </w:r>
    </w:p>
    <w:p w14:paraId="46DD4B8C" w14:textId="689FCF1C" w:rsidR="004F3245" w:rsidRPr="00FA2CF9" w:rsidRDefault="00FF4241" w:rsidP="00FA2CF9">
      <w:pPr>
        <w:suppressAutoHyphens w:val="0"/>
        <w:spacing w:before="100" w:beforeAutospacing="1" w:after="100" w:afterAutospacing="1"/>
        <w:jc w:val="both"/>
        <w:rPr>
          <w:rFonts w:eastAsiaTheme="minorHAnsi"/>
          <w:szCs w:val="20"/>
        </w:rPr>
      </w:pPr>
      <w:r w:rsidRPr="00FF4241">
        <w:rPr>
          <w:rFonts w:eastAsiaTheme="minorHAnsi"/>
          <w:szCs w:val="20"/>
        </w:rPr>
        <w:t xml:space="preserve">Structured data exchange makes it easy to integrate </w:t>
      </w:r>
      <w:proofErr w:type="spellStart"/>
      <w:r w:rsidRPr="00FF4241">
        <w:rPr>
          <w:rFonts w:eastAsiaTheme="minorHAnsi"/>
          <w:szCs w:val="20"/>
        </w:rPr>
        <w:t>OneVision</w:t>
      </w:r>
      <w:proofErr w:type="spellEnd"/>
      <w:r w:rsidRPr="00FF4241">
        <w:rPr>
          <w:rFonts w:eastAsiaTheme="minorHAnsi"/>
          <w:szCs w:val="20"/>
        </w:rPr>
        <w:t xml:space="preserve"> software into a printer's system landscape. Front-end integrations with </w:t>
      </w:r>
      <w:r w:rsidR="00FA2CF9" w:rsidRPr="00FF4241">
        <w:rPr>
          <w:rFonts w:eastAsiaTheme="minorHAnsi"/>
          <w:szCs w:val="20"/>
        </w:rPr>
        <w:t>web shop</w:t>
      </w:r>
      <w:r w:rsidRPr="00FF4241">
        <w:rPr>
          <w:rFonts w:eastAsiaTheme="minorHAnsi"/>
          <w:szCs w:val="20"/>
        </w:rPr>
        <w:t>, MIS, ERP, and back-end integrations with DFE, RIP, presses, and finishing equipment (laser die-cutters, punches, coaters, etc.) ensure on-demand connectivity</w:t>
      </w:r>
      <w:r w:rsidR="00FA2CF9">
        <w:rPr>
          <w:rFonts w:eastAsiaTheme="minorHAnsi"/>
          <w:szCs w:val="20"/>
        </w:rPr>
        <w:t xml:space="preserve">. </w:t>
      </w:r>
      <w:r w:rsidR="00FA2CF9">
        <w:rPr>
          <w:rStyle w:val="--l"/>
        </w:rPr>
        <w:t>Close collaboration with numerous system and hardware manufacturers around the world, such as Canon U.S.A., Inc</w:t>
      </w:r>
      <w:r w:rsidR="00AF15D2">
        <w:rPr>
          <w:rStyle w:val="--l"/>
        </w:rPr>
        <w:t>.</w:t>
      </w:r>
      <w:r w:rsidR="00CC4800">
        <w:rPr>
          <w:rStyle w:val="--l"/>
        </w:rPr>
        <w:t xml:space="preserve"> and Ricoh USA</w:t>
      </w:r>
      <w:r w:rsidR="00FB4CFE">
        <w:rPr>
          <w:rStyle w:val="--l"/>
        </w:rPr>
        <w:t xml:space="preserve"> </w:t>
      </w:r>
      <w:r w:rsidR="00FA2CF9">
        <w:rPr>
          <w:rStyle w:val="--l"/>
        </w:rPr>
        <w:t>ensure fast and easy integration.</w:t>
      </w:r>
    </w:p>
    <w:p w14:paraId="32A82635" w14:textId="77777777" w:rsidR="004F3245" w:rsidRDefault="004F3245">
      <w:pPr>
        <w:suppressAutoHyphens w:val="0"/>
        <w:autoSpaceDE w:val="0"/>
        <w:autoSpaceDN w:val="0"/>
        <w:adjustRightInd w:val="0"/>
        <w:jc w:val="both"/>
        <w:rPr>
          <w:rFonts w:eastAsiaTheme="minorHAnsi"/>
        </w:rPr>
      </w:pPr>
    </w:p>
    <w:p w14:paraId="49D45669" w14:textId="77777777" w:rsidR="004F3245" w:rsidRDefault="004F3245">
      <w:pPr>
        <w:suppressAutoHyphens w:val="0"/>
        <w:autoSpaceDE w:val="0"/>
        <w:autoSpaceDN w:val="0"/>
        <w:adjustRightInd w:val="0"/>
        <w:jc w:val="both"/>
        <w:rPr>
          <w:rFonts w:eastAsiaTheme="minorHAnsi"/>
        </w:rPr>
      </w:pPr>
    </w:p>
    <w:p w14:paraId="7203D82D" w14:textId="77777777" w:rsidR="00566D94" w:rsidRDefault="00566D94">
      <w:pPr>
        <w:suppressAutoHyphens w:val="0"/>
        <w:autoSpaceDE w:val="0"/>
        <w:autoSpaceDN w:val="0"/>
        <w:adjustRightInd w:val="0"/>
        <w:jc w:val="both"/>
        <w:rPr>
          <w:rFonts w:eastAsiaTheme="minorHAnsi"/>
        </w:rPr>
      </w:pPr>
    </w:p>
    <w:p w14:paraId="188934FB" w14:textId="77777777" w:rsidR="004F3245" w:rsidRDefault="004F3245">
      <w:pPr>
        <w:suppressAutoHyphens w:val="0"/>
        <w:autoSpaceDE w:val="0"/>
        <w:autoSpaceDN w:val="0"/>
        <w:adjustRightInd w:val="0"/>
        <w:jc w:val="both"/>
        <w:rPr>
          <w:rFonts w:eastAsiaTheme="minorHAnsi"/>
        </w:rPr>
      </w:pPr>
    </w:p>
    <w:p w14:paraId="62C233C2" w14:textId="77777777" w:rsidR="004F3245" w:rsidRDefault="003A51BC">
      <w:pPr>
        <w:rPr>
          <w:rFonts w:eastAsiaTheme="minorHAnsi"/>
          <w:b/>
          <w:noProof/>
          <w:szCs w:val="20"/>
        </w:rPr>
      </w:pPr>
      <w:r>
        <w:rPr>
          <w:rFonts w:eastAsiaTheme="minorHAnsi"/>
          <w:b/>
          <w:noProof/>
          <w:szCs w:val="20"/>
        </w:rPr>
        <w:t>About OneVision Software AG</w:t>
      </w:r>
    </w:p>
    <w:p w14:paraId="4F488A9E" w14:textId="361D12CA" w:rsidR="004F3245" w:rsidRDefault="003A51BC">
      <w:pPr>
        <w:jc w:val="both"/>
        <w:rPr>
          <w:rFonts w:eastAsiaTheme="minorHAnsi"/>
        </w:rPr>
      </w:pPr>
      <w:r>
        <w:rPr>
          <w:rStyle w:val="Fett"/>
          <w:rFonts w:ascii="Univers LT Std 55" w:hAnsi="Univers LT Std 55"/>
          <w:b w:val="0"/>
          <w:sz w:val="18"/>
          <w:szCs w:val="18"/>
        </w:rPr>
        <w:br/>
      </w:r>
      <w:proofErr w:type="spellStart"/>
      <w:r>
        <w:rPr>
          <w:rFonts w:eastAsiaTheme="minorHAnsi"/>
        </w:rPr>
        <w:t>OneVision</w:t>
      </w:r>
      <w:proofErr w:type="spellEnd"/>
      <w:r>
        <w:rPr>
          <w:rFonts w:eastAsiaTheme="minorHAnsi"/>
        </w:rPr>
        <w:t xml:space="preserve">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w:t>
      </w:r>
      <w:proofErr w:type="spellStart"/>
      <w:r>
        <w:rPr>
          <w:rFonts w:eastAsiaTheme="minorHAnsi"/>
        </w:rPr>
        <w:t>OneVision</w:t>
      </w:r>
      <w:proofErr w:type="spellEnd"/>
      <w:r>
        <w:rPr>
          <w:rFonts w:eastAsiaTheme="minorHAnsi"/>
        </w:rPr>
        <w:t xml:space="preserve"> comprises entities in Germany, USA, Great Britain, France, Brazil, Singapore and India.</w:t>
      </w:r>
    </w:p>
    <w:p w14:paraId="2CFAB3E1" w14:textId="77777777" w:rsidR="004F3245" w:rsidRDefault="004F3245">
      <w:pPr>
        <w:rPr>
          <w:rFonts w:ascii="Univers LT Std 55" w:hAnsi="Univers LT Std 55"/>
          <w:bCs/>
          <w:sz w:val="18"/>
          <w:szCs w:val="18"/>
        </w:rPr>
      </w:pPr>
    </w:p>
    <w:p w14:paraId="28D38878" w14:textId="77777777" w:rsidR="004F3245" w:rsidRDefault="004F3245">
      <w:pPr>
        <w:suppressAutoHyphens w:val="0"/>
        <w:autoSpaceDE w:val="0"/>
        <w:autoSpaceDN w:val="0"/>
        <w:adjustRightInd w:val="0"/>
        <w:jc w:val="both"/>
        <w:rPr>
          <w:rFonts w:eastAsiaTheme="minorHAnsi"/>
        </w:rPr>
      </w:pPr>
    </w:p>
    <w:p w14:paraId="5627333E" w14:textId="77777777" w:rsidR="004F3245" w:rsidRDefault="003A51BC">
      <w:pPr>
        <w:rPr>
          <w:b/>
          <w:sz w:val="18"/>
          <w:szCs w:val="18"/>
        </w:rPr>
      </w:pPr>
      <w:r>
        <w:rPr>
          <w:b/>
          <w:sz w:val="18"/>
          <w:szCs w:val="18"/>
        </w:rPr>
        <w:t xml:space="preserve">Picture Credits: </w:t>
      </w:r>
    </w:p>
    <w:p w14:paraId="5E677AE5" w14:textId="77777777" w:rsidR="004F3245" w:rsidRDefault="004F3245">
      <w:pPr>
        <w:rPr>
          <w:b/>
          <w:sz w:val="18"/>
          <w:szCs w:val="18"/>
        </w:rPr>
      </w:pPr>
    </w:p>
    <w:p w14:paraId="060BC7E6" w14:textId="77777777" w:rsidR="004F66AE" w:rsidRDefault="004F66AE"/>
    <w:p w14:paraId="20B9A23C" w14:textId="0C6F8F74" w:rsidR="004F66AE" w:rsidRDefault="00CC4800">
      <w:r>
        <w:rPr>
          <w:noProof/>
        </w:rPr>
        <w:drawing>
          <wp:inline distT="0" distB="0" distL="0" distR="0" wp14:anchorId="2EDF00AD" wp14:editId="0E6E8242">
            <wp:extent cx="2832100" cy="181468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41557" cy="1820740"/>
                    </a:xfrm>
                    <a:prstGeom prst="rect">
                      <a:avLst/>
                    </a:prstGeom>
                  </pic:spPr>
                </pic:pic>
              </a:graphicData>
            </a:graphic>
          </wp:inline>
        </w:drawing>
      </w:r>
    </w:p>
    <w:p w14:paraId="47032951" w14:textId="77777777" w:rsidR="004F66AE" w:rsidRDefault="004F66AE"/>
    <w:p w14:paraId="149047CD" w14:textId="77777777" w:rsidR="004F66AE" w:rsidRDefault="004F66AE" w:rsidP="004F66AE">
      <w:pPr>
        <w:rPr>
          <w:b/>
          <w:sz w:val="18"/>
          <w:szCs w:val="18"/>
        </w:rPr>
      </w:pPr>
    </w:p>
    <w:p w14:paraId="7E1F494D" w14:textId="6F58EA64" w:rsidR="004F66AE" w:rsidRDefault="004F66AE" w:rsidP="004F66AE">
      <w:r>
        <w:rPr>
          <w:rFonts w:eastAsiaTheme="minorHAnsi"/>
          <w:i/>
          <w:sz w:val="18"/>
          <w:szCs w:val="18"/>
          <w:lang w:val="en-GB"/>
        </w:rPr>
        <w:t xml:space="preserve">Image 1: </w:t>
      </w:r>
      <w:r w:rsidR="00CC4800">
        <w:rPr>
          <w:rFonts w:eastAsiaTheme="minorHAnsi"/>
          <w:i/>
          <w:sz w:val="18"/>
          <w:szCs w:val="18"/>
          <w:lang w:val="en-GB"/>
        </w:rPr>
        <w:t xml:space="preserve">Modular </w:t>
      </w:r>
      <w:proofErr w:type="spellStart"/>
      <w:r w:rsidR="00CC4800">
        <w:rPr>
          <w:rFonts w:eastAsiaTheme="minorHAnsi"/>
          <w:i/>
          <w:sz w:val="18"/>
          <w:szCs w:val="18"/>
          <w:lang w:val="en-GB"/>
        </w:rPr>
        <w:t>OneVision</w:t>
      </w:r>
      <w:proofErr w:type="spellEnd"/>
      <w:r w:rsidR="00CC4800">
        <w:rPr>
          <w:rFonts w:eastAsiaTheme="minorHAnsi"/>
          <w:i/>
          <w:sz w:val="18"/>
          <w:szCs w:val="18"/>
          <w:lang w:val="en-GB"/>
        </w:rPr>
        <w:t xml:space="preserve"> automation software at Printing United 2024</w:t>
      </w:r>
    </w:p>
    <w:p w14:paraId="48BCF859" w14:textId="77777777" w:rsidR="004F66AE" w:rsidRDefault="004F66AE"/>
    <w:p w14:paraId="6AEBCD7D" w14:textId="0C918E0C" w:rsidR="004F3245" w:rsidRDefault="004F66AE">
      <w:r>
        <w:rPr>
          <w:noProof/>
          <w:lang w:val="de-DE" w:eastAsia="de-DE"/>
        </w:rPr>
        <w:drawing>
          <wp:inline distT="0" distB="0" distL="0" distR="0" wp14:anchorId="55CD5831" wp14:editId="14FD9933">
            <wp:extent cx="3101644" cy="886135"/>
            <wp:effectExtent l="0" t="0" r="381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a:extLst>
                        <a:ext uri="{28A0092B-C50C-407E-A947-70E740481C1C}">
                          <a14:useLocalDpi xmlns:a14="http://schemas.microsoft.com/office/drawing/2010/main" val="0"/>
                        </a:ext>
                      </a:extLst>
                    </a:blip>
                    <a:stretch>
                      <a:fillRect/>
                    </a:stretch>
                  </pic:blipFill>
                  <pic:spPr>
                    <a:xfrm>
                      <a:off x="0" y="0"/>
                      <a:ext cx="3134095" cy="895406"/>
                    </a:xfrm>
                    <a:prstGeom prst="rect">
                      <a:avLst/>
                    </a:prstGeom>
                  </pic:spPr>
                </pic:pic>
              </a:graphicData>
            </a:graphic>
          </wp:inline>
        </w:drawing>
      </w:r>
    </w:p>
    <w:p w14:paraId="73372314" w14:textId="77777777" w:rsidR="004F3245" w:rsidRDefault="004F3245">
      <w:pPr>
        <w:rPr>
          <w:b/>
        </w:rPr>
      </w:pPr>
    </w:p>
    <w:p w14:paraId="25499B0C" w14:textId="5FEAE822" w:rsidR="005E2023" w:rsidRDefault="003A51BC" w:rsidP="005E2023">
      <w:pPr>
        <w:rPr>
          <w:rFonts w:eastAsiaTheme="minorHAnsi"/>
          <w:i/>
          <w:sz w:val="18"/>
          <w:szCs w:val="18"/>
          <w:lang w:val="en-GB"/>
        </w:rPr>
      </w:pPr>
      <w:r>
        <w:rPr>
          <w:rFonts w:eastAsiaTheme="minorHAnsi"/>
          <w:i/>
          <w:sz w:val="18"/>
          <w:szCs w:val="18"/>
          <w:lang w:val="en-GB"/>
        </w:rPr>
        <w:t xml:space="preserve">Image 2: </w:t>
      </w:r>
      <w:proofErr w:type="spellStart"/>
      <w:r w:rsidR="004F66AE">
        <w:rPr>
          <w:rFonts w:eastAsiaTheme="minorHAnsi"/>
          <w:i/>
          <w:sz w:val="18"/>
          <w:szCs w:val="18"/>
          <w:lang w:val="en-GB"/>
        </w:rPr>
        <w:t>OneVision</w:t>
      </w:r>
      <w:proofErr w:type="spellEnd"/>
      <w:r w:rsidR="004F66AE">
        <w:rPr>
          <w:rFonts w:eastAsiaTheme="minorHAnsi"/>
          <w:i/>
          <w:sz w:val="18"/>
          <w:szCs w:val="18"/>
          <w:lang w:val="en-GB"/>
        </w:rPr>
        <w:t xml:space="preserve"> logo</w:t>
      </w:r>
    </w:p>
    <w:p w14:paraId="13CDDAAD" w14:textId="77777777" w:rsidR="00CB673A" w:rsidRDefault="00CB673A" w:rsidP="005E2023">
      <w:pPr>
        <w:rPr>
          <w:rFonts w:eastAsiaTheme="minorHAnsi"/>
        </w:rPr>
      </w:pPr>
    </w:p>
    <w:p w14:paraId="5B4AE4FB" w14:textId="77777777" w:rsidR="004F3245" w:rsidRDefault="003A51BC">
      <w:pPr>
        <w:rPr>
          <w:b/>
          <w:bCs/>
          <w:sz w:val="18"/>
          <w:szCs w:val="18"/>
        </w:rPr>
      </w:pPr>
      <w:r>
        <w:rPr>
          <w:b/>
          <w:bCs/>
          <w:sz w:val="18"/>
          <w:szCs w:val="18"/>
        </w:rPr>
        <w:t>Press 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sz w:val="18"/>
          <w:szCs w:val="18"/>
        </w:rPr>
        <w:tab/>
      </w:r>
      <w:r>
        <w:rPr>
          <w:sz w:val="18"/>
          <w:szCs w:val="18"/>
        </w:rPr>
        <w:tab/>
      </w:r>
      <w:r>
        <w:rPr>
          <w:sz w:val="18"/>
          <w:szCs w:val="18"/>
        </w:rPr>
        <w:tab/>
      </w:r>
      <w:r>
        <w:rPr>
          <w:sz w:val="18"/>
          <w:szCs w:val="18"/>
        </w:rPr>
        <w:tab/>
      </w:r>
      <w:r>
        <w:rPr>
          <w:sz w:val="18"/>
          <w:szCs w:val="18"/>
        </w:rPr>
        <w:tab/>
      </w:r>
    </w:p>
    <w:p w14:paraId="633F4B9F" w14:textId="77777777" w:rsidR="004F3245" w:rsidRDefault="003A51BC">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14:paraId="0E44F5D2" w14:textId="77777777" w:rsidR="004F3245" w:rsidRDefault="003A51BC">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14:paraId="069731B7" w14:textId="77777777" w:rsidR="004F3245" w:rsidRDefault="003A51BC">
      <w:pPr>
        <w:rPr>
          <w:sz w:val="18"/>
          <w:szCs w:val="18"/>
        </w:rPr>
      </w:pPr>
      <w:r>
        <w:rPr>
          <w:sz w:val="18"/>
          <w:szCs w:val="18"/>
        </w:rPr>
        <w:fldChar w:fldCharType="begin"/>
      </w:r>
      <w:r>
        <w:rPr>
          <w:sz w:val="18"/>
          <w:szCs w:val="18"/>
        </w:rPr>
        <w:instrText xml:space="preserve"> HYPERLINK "mailto:karin.bader@onevision.com</w:instrText>
      </w:r>
    </w:p>
    <w:p w14:paraId="715AE456" w14:textId="77777777" w:rsidR="004F3245" w:rsidRDefault="003A51BC">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karin.bader@onevision.com</w:t>
      </w:r>
    </w:p>
    <w:p w14:paraId="46F6B38C" w14:textId="77777777" w:rsidR="004F3245" w:rsidRDefault="003A51BC">
      <w:r>
        <w:rPr>
          <w:sz w:val="18"/>
          <w:szCs w:val="18"/>
        </w:rPr>
        <w:fldChar w:fldCharType="end"/>
      </w:r>
      <w:r>
        <w:rPr>
          <w:rFonts w:ascii="Univers LT Std 55" w:hAnsi="Univers LT Std 55"/>
          <w:sz w:val="18"/>
          <w:szCs w:val="18"/>
        </w:rPr>
        <w:t>www.onevision.com</w:t>
      </w:r>
    </w:p>
    <w:sectPr w:rsidR="004F3245">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CDF33" w14:textId="77777777" w:rsidR="00B1345C" w:rsidRDefault="00B1345C">
      <w:r>
        <w:separator/>
      </w:r>
    </w:p>
  </w:endnote>
  <w:endnote w:type="continuationSeparator" w:id="0">
    <w:p w14:paraId="601BDEDF" w14:textId="77777777" w:rsidR="00B1345C" w:rsidRDefault="00B13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Calibri"/>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C688" w14:textId="77777777" w:rsidR="004F3245" w:rsidRDefault="004F324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CB3" w14:textId="77777777" w:rsidR="004F3245" w:rsidRDefault="003A51BC">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33BFE858" wp14:editId="6441381B">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A04A3" w14:textId="77777777" w:rsidR="004F3245" w:rsidRDefault="004F324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EC2F5" w14:textId="77777777" w:rsidR="00B1345C" w:rsidRDefault="00B1345C">
      <w:r>
        <w:separator/>
      </w:r>
    </w:p>
  </w:footnote>
  <w:footnote w:type="continuationSeparator" w:id="0">
    <w:p w14:paraId="345C899B" w14:textId="77777777" w:rsidR="00B1345C" w:rsidRDefault="00B13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CF12D" w14:textId="77777777" w:rsidR="004F3245" w:rsidRDefault="004F324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44476" w14:textId="77777777" w:rsidR="004F3245" w:rsidRDefault="003A51BC">
    <w:pPr>
      <w:rPr>
        <w:noProof/>
        <w:sz w:val="28"/>
      </w:rPr>
    </w:pPr>
    <w:r>
      <w:rPr>
        <w:noProof/>
        <w:sz w:val="18"/>
        <w:lang w:val="de-DE" w:eastAsia="de-DE"/>
      </w:rPr>
      <w:drawing>
        <wp:anchor distT="0" distB="0" distL="114300" distR="114300" simplePos="0" relativeHeight="251696128" behindDoc="0" locked="0" layoutInCell="1" allowOverlap="1" wp14:anchorId="05A4F8E4" wp14:editId="24ED0405">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28A33C55" w14:textId="77777777" w:rsidR="004F3245" w:rsidRDefault="003A51BC">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AF0B" w14:textId="77777777" w:rsidR="004F3245" w:rsidRDefault="004F324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pt;height:51pt" o:bullet="t">
        <v:imagedata r:id="rId1" o:title="Icon_Aufzählung_Orange"/>
      </v:shape>
    </w:pict>
  </w:numPicBullet>
  <w:numPicBullet w:numPicBulletId="1">
    <w:pict>
      <v:shape id="_x0000_i1027" type="#_x0000_t75" style="width:51pt;height:51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GB" w:vendorID="64" w:dllVersion="4096" w:nlCheck="1" w:checkStyle="0"/>
  <w:activeWritingStyle w:appName="MSWord" w:lang="de-DE"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4F3245"/>
    <w:rsid w:val="00027302"/>
    <w:rsid w:val="00035907"/>
    <w:rsid w:val="000B5A4E"/>
    <w:rsid w:val="000D76A6"/>
    <w:rsid w:val="000E2695"/>
    <w:rsid w:val="0012739F"/>
    <w:rsid w:val="00137930"/>
    <w:rsid w:val="00177F03"/>
    <w:rsid w:val="002270B0"/>
    <w:rsid w:val="00265E7E"/>
    <w:rsid w:val="00293B1F"/>
    <w:rsid w:val="002A4F88"/>
    <w:rsid w:val="002C6284"/>
    <w:rsid w:val="0030010C"/>
    <w:rsid w:val="00300799"/>
    <w:rsid w:val="003128AE"/>
    <w:rsid w:val="003839C4"/>
    <w:rsid w:val="003A51BC"/>
    <w:rsid w:val="003D7A6F"/>
    <w:rsid w:val="004F3245"/>
    <w:rsid w:val="004F66AE"/>
    <w:rsid w:val="005030CA"/>
    <w:rsid w:val="0052131F"/>
    <w:rsid w:val="00560271"/>
    <w:rsid w:val="00566D94"/>
    <w:rsid w:val="0057324A"/>
    <w:rsid w:val="00592DB5"/>
    <w:rsid w:val="005D3AD9"/>
    <w:rsid w:val="005E2023"/>
    <w:rsid w:val="005F7F35"/>
    <w:rsid w:val="00695F43"/>
    <w:rsid w:val="006C3898"/>
    <w:rsid w:val="00723EA5"/>
    <w:rsid w:val="007436E3"/>
    <w:rsid w:val="00797DAA"/>
    <w:rsid w:val="007C25B1"/>
    <w:rsid w:val="007E3BA4"/>
    <w:rsid w:val="0083174E"/>
    <w:rsid w:val="008416B3"/>
    <w:rsid w:val="00865228"/>
    <w:rsid w:val="009212A7"/>
    <w:rsid w:val="00AA7746"/>
    <w:rsid w:val="00AF15D2"/>
    <w:rsid w:val="00AF6D94"/>
    <w:rsid w:val="00B1345C"/>
    <w:rsid w:val="00B45D6D"/>
    <w:rsid w:val="00B52D67"/>
    <w:rsid w:val="00B94EDA"/>
    <w:rsid w:val="00BB1D39"/>
    <w:rsid w:val="00BE671E"/>
    <w:rsid w:val="00C17648"/>
    <w:rsid w:val="00C315BD"/>
    <w:rsid w:val="00C743C6"/>
    <w:rsid w:val="00CB673A"/>
    <w:rsid w:val="00CC4800"/>
    <w:rsid w:val="00CF3848"/>
    <w:rsid w:val="00D07344"/>
    <w:rsid w:val="00D21DBC"/>
    <w:rsid w:val="00DE30D6"/>
    <w:rsid w:val="00DE7480"/>
    <w:rsid w:val="00E01C63"/>
    <w:rsid w:val="00E0529C"/>
    <w:rsid w:val="00ED21EE"/>
    <w:rsid w:val="00ED2E13"/>
    <w:rsid w:val="00EE70A3"/>
    <w:rsid w:val="00F47604"/>
    <w:rsid w:val="00F97FB6"/>
    <w:rsid w:val="00FA2C45"/>
    <w:rsid w:val="00FA2CF9"/>
    <w:rsid w:val="00FB4CFE"/>
    <w:rsid w:val="00FF4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ecimalSymbol w:val=","/>
  <w:listSeparator w:val=";"/>
  <w14:docId w14:val="1A9CBAE8"/>
  <w15:docId w15:val="{D7C396E1-AD83-428A-8515-D02FF03A3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paragraph" w:customStyle="1" w:styleId="zukheadline">
    <w:name w:val="zukheadline"/>
    <w:basedOn w:val="Standard"/>
    <w:pPr>
      <w:suppressAutoHyphens w:val="0"/>
      <w:spacing w:before="100" w:beforeAutospacing="1" w:after="100" w:afterAutospacing="1"/>
    </w:pPr>
    <w:rPr>
      <w:rFonts w:ascii="Times New Roman" w:hAnsi="Times New Roman"/>
      <w:sz w:val="24"/>
      <w:lang w:val="de-DE" w:eastAsia="de-DE"/>
    </w:rPr>
  </w:style>
  <w:style w:type="character" w:customStyle="1" w:styleId="d2edcug0">
    <w:name w:val="d2edcug0"/>
    <w:basedOn w:val="Absatz-Standardschriftart"/>
  </w:style>
  <w:style w:type="paragraph" w:styleId="berarbeitung">
    <w:name w:val="Revision"/>
    <w:hidden/>
    <w:uiPriority w:val="99"/>
    <w:semiHidden/>
    <w:rPr>
      <w:rFonts w:ascii="Univers 55" w:hAnsi="Univers 55"/>
      <w:szCs w:val="24"/>
      <w:lang w:eastAsia="ar-SA"/>
    </w:rPr>
  </w:style>
  <w:style w:type="character" w:customStyle="1" w:styleId="--l">
    <w:name w:val="--l"/>
    <w:basedOn w:val="Absatz-Standardschriftart"/>
    <w:rsid w:val="006C3898"/>
  </w:style>
  <w:style w:type="character" w:customStyle="1" w:styleId="--r">
    <w:name w:val="--r"/>
    <w:basedOn w:val="Absatz-Standardschriftart"/>
    <w:rsid w:val="00723EA5"/>
  </w:style>
  <w:style w:type="paragraph" w:customStyle="1" w:styleId="Default">
    <w:name w:val="Default"/>
    <w:rsid w:val="007E3BA4"/>
    <w:pPr>
      <w:autoSpaceDE w:val="0"/>
      <w:autoSpaceDN w:val="0"/>
      <w:adjustRightInd w:val="0"/>
    </w:pPr>
    <w:rPr>
      <w:rFonts w:ascii="Univers" w:hAnsi="Univers" w:cs="Univers"/>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33708">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637150000">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32821745">
      <w:bodyDiv w:val="1"/>
      <w:marLeft w:val="0"/>
      <w:marRight w:val="0"/>
      <w:marTop w:val="0"/>
      <w:marBottom w:val="0"/>
      <w:divBdr>
        <w:top w:val="none" w:sz="0" w:space="0" w:color="auto"/>
        <w:left w:val="none" w:sz="0" w:space="0" w:color="auto"/>
        <w:bottom w:val="none" w:sz="0" w:space="0" w:color="auto"/>
        <w:right w:val="none" w:sz="0" w:space="0" w:color="auto"/>
      </w:divBdr>
      <w:divsChild>
        <w:div w:id="1898126256">
          <w:marLeft w:val="0"/>
          <w:marRight w:val="0"/>
          <w:marTop w:val="0"/>
          <w:marBottom w:val="0"/>
          <w:divBdr>
            <w:top w:val="none" w:sz="0" w:space="0" w:color="auto"/>
            <w:left w:val="none" w:sz="0" w:space="0" w:color="auto"/>
            <w:bottom w:val="none" w:sz="0" w:space="0" w:color="auto"/>
            <w:right w:val="none" w:sz="0" w:space="0" w:color="auto"/>
          </w:divBdr>
        </w:div>
      </w:divsChild>
    </w:div>
    <w:div w:id="1150292507">
      <w:bodyDiv w:val="1"/>
      <w:marLeft w:val="0"/>
      <w:marRight w:val="0"/>
      <w:marTop w:val="0"/>
      <w:marBottom w:val="0"/>
      <w:divBdr>
        <w:top w:val="none" w:sz="0" w:space="0" w:color="auto"/>
        <w:left w:val="none" w:sz="0" w:space="0" w:color="auto"/>
        <w:bottom w:val="none" w:sz="0" w:space="0" w:color="auto"/>
        <w:right w:val="none" w:sz="0" w:space="0" w:color="auto"/>
      </w:divBdr>
    </w:div>
    <w:div w:id="1226986326">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22069911">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85182846">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D3420-42E7-45EB-B196-CFB97A1C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3510</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Bader</cp:lastModifiedBy>
  <cp:revision>12</cp:revision>
  <cp:lastPrinted>2022-05-02T12:13:00Z</cp:lastPrinted>
  <dcterms:created xsi:type="dcterms:W3CDTF">2023-08-30T16:48:00Z</dcterms:created>
  <dcterms:modified xsi:type="dcterms:W3CDTF">2024-07-15T11:35:00Z</dcterms:modified>
</cp:coreProperties>
</file>